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7B3C9" w14:textId="3FD8855E" w:rsidR="00421435" w:rsidRPr="00E4683B" w:rsidRDefault="00421435" w:rsidP="00421435">
      <w:pPr>
        <w:spacing w:after="0" w:line="240" w:lineRule="auto"/>
        <w:jc w:val="both"/>
        <w:rPr>
          <w:rFonts w:ascii="Times New Roman" w:eastAsia="Times New Roman" w:hAnsi="Times New Roman" w:cs="Times New Roman"/>
          <w:lang w:eastAsia="hr-HR"/>
        </w:rPr>
      </w:pPr>
      <w:r w:rsidRPr="00E4683B">
        <w:rPr>
          <w:rFonts w:ascii="Times New Roman" w:hAnsi="Times New Roman" w:cs="Times New Roman"/>
        </w:rPr>
        <w:t>Na temelju članaka 19. i 35. Zakona o lokalnoj i područnoj (regionalnoj) samoupravi („Narodne novine“ broj 33/01, 60/01, 129/05, 109/07, 125/08, 36/09, 36/09, 150/11, 144/12, 19/13, 137/15</w:t>
      </w:r>
      <w:r w:rsidR="004258B0" w:rsidRPr="00E4683B">
        <w:rPr>
          <w:rFonts w:ascii="Times New Roman" w:hAnsi="Times New Roman" w:cs="Times New Roman"/>
        </w:rPr>
        <w:t>,</w:t>
      </w:r>
      <w:r w:rsidRPr="00E4683B">
        <w:rPr>
          <w:rFonts w:ascii="Times New Roman" w:hAnsi="Times New Roman" w:cs="Times New Roman"/>
        </w:rPr>
        <w:t xml:space="preserve"> 123/</w:t>
      </w:r>
      <w:r w:rsidR="00C46913" w:rsidRPr="00E4683B">
        <w:rPr>
          <w:rFonts w:ascii="Times New Roman" w:hAnsi="Times New Roman" w:cs="Times New Roman"/>
        </w:rPr>
        <w:t>17</w:t>
      </w:r>
      <w:r w:rsidR="001322C4">
        <w:rPr>
          <w:rFonts w:ascii="Times New Roman" w:hAnsi="Times New Roman" w:cs="Times New Roman"/>
        </w:rPr>
        <w:t xml:space="preserve">, </w:t>
      </w:r>
      <w:r w:rsidR="004258B0" w:rsidRPr="00E4683B">
        <w:rPr>
          <w:rFonts w:ascii="Times New Roman" w:hAnsi="Times New Roman" w:cs="Times New Roman"/>
        </w:rPr>
        <w:t>98/19</w:t>
      </w:r>
      <w:r w:rsidR="001322C4">
        <w:rPr>
          <w:rFonts w:ascii="Times New Roman" w:hAnsi="Times New Roman" w:cs="Times New Roman"/>
        </w:rPr>
        <w:t xml:space="preserve"> i 144/20</w:t>
      </w:r>
      <w:r w:rsidRPr="00E4683B">
        <w:rPr>
          <w:rFonts w:ascii="Times New Roman" w:hAnsi="Times New Roman" w:cs="Times New Roman"/>
        </w:rPr>
        <w:t>)</w:t>
      </w:r>
      <w:r w:rsidRPr="00E4683B">
        <w:rPr>
          <w:rStyle w:val="FontStyle11"/>
          <w:noProof/>
        </w:rPr>
        <w:t xml:space="preserve">, članka </w:t>
      </w:r>
      <w:r w:rsidR="001322C4">
        <w:rPr>
          <w:rStyle w:val="FontStyle11"/>
          <w:noProof/>
        </w:rPr>
        <w:t>35</w:t>
      </w:r>
      <w:r w:rsidRPr="00E4683B">
        <w:rPr>
          <w:rStyle w:val="FontStyle11"/>
          <w:noProof/>
        </w:rPr>
        <w:t xml:space="preserve">. Statuta </w:t>
      </w:r>
      <w:r w:rsidRPr="00E4683B">
        <w:rPr>
          <w:rFonts w:ascii="Times New Roman" w:hAnsi="Times New Roman" w:cs="Times New Roman"/>
          <w:noProof/>
        </w:rPr>
        <w:t xml:space="preserve">Općine Ližnjan - Lisignano („Službene novine Općine Ližnjan - Lisignano“ broj </w:t>
      </w:r>
      <w:r w:rsidR="001322C4">
        <w:rPr>
          <w:rFonts w:ascii="Times New Roman" w:hAnsi="Times New Roman" w:cs="Times New Roman"/>
          <w:noProof/>
        </w:rPr>
        <w:t>02/2021</w:t>
      </w:r>
      <w:r w:rsidRPr="00E4683B">
        <w:rPr>
          <w:rFonts w:ascii="Times New Roman" w:hAnsi="Times New Roman" w:cs="Times New Roman"/>
          <w:noProof/>
        </w:rPr>
        <w:t>)</w:t>
      </w:r>
      <w:r w:rsidR="00BE49F0">
        <w:rPr>
          <w:rStyle w:val="FontStyle11"/>
          <w:noProof/>
        </w:rPr>
        <w:t xml:space="preserve"> i</w:t>
      </w:r>
      <w:r w:rsidRPr="00E4683B">
        <w:rPr>
          <w:rStyle w:val="FontStyle11"/>
          <w:noProof/>
        </w:rPr>
        <w:t xml:space="preserve"> </w:t>
      </w:r>
      <w:r w:rsidRPr="00E4683B">
        <w:rPr>
          <w:rFonts w:ascii="Times New Roman" w:eastAsia="Times New Roman" w:hAnsi="Times New Roman" w:cs="Times New Roman"/>
          <w:lang w:eastAsia="hr-HR"/>
        </w:rPr>
        <w:t>članka 72. Zakona o komunalnom gospodarstvu („Narodne novine“ broj 68/18</w:t>
      </w:r>
      <w:r w:rsidR="00864543">
        <w:rPr>
          <w:rFonts w:ascii="Times New Roman" w:eastAsia="Times New Roman" w:hAnsi="Times New Roman" w:cs="Times New Roman"/>
          <w:lang w:eastAsia="hr-HR"/>
        </w:rPr>
        <w:t xml:space="preserve">, </w:t>
      </w:r>
      <w:r w:rsidRPr="00E4683B">
        <w:rPr>
          <w:rFonts w:ascii="Times New Roman" w:eastAsia="Times New Roman" w:hAnsi="Times New Roman" w:cs="Times New Roman"/>
          <w:lang w:eastAsia="hr-HR"/>
        </w:rPr>
        <w:t>110/18</w:t>
      </w:r>
      <w:r w:rsidR="00864543">
        <w:rPr>
          <w:rFonts w:ascii="Times New Roman" w:eastAsia="Times New Roman" w:hAnsi="Times New Roman" w:cs="Times New Roman"/>
          <w:lang w:eastAsia="hr-HR"/>
        </w:rPr>
        <w:t xml:space="preserve"> i 32/20</w:t>
      </w:r>
      <w:r w:rsidRPr="00E4683B">
        <w:rPr>
          <w:rFonts w:ascii="Times New Roman" w:eastAsia="Times New Roman" w:hAnsi="Times New Roman" w:cs="Times New Roman"/>
          <w:lang w:eastAsia="hr-HR"/>
        </w:rPr>
        <w:t>)</w:t>
      </w:r>
      <w:r w:rsidR="00BE49F0">
        <w:rPr>
          <w:rFonts w:ascii="Times New Roman" w:eastAsia="Times New Roman" w:hAnsi="Times New Roman" w:cs="Times New Roman"/>
          <w:lang w:eastAsia="hr-HR"/>
        </w:rPr>
        <w:t xml:space="preserve">, </w:t>
      </w:r>
      <w:r w:rsidRPr="00E4683B">
        <w:rPr>
          <w:rFonts w:ascii="Times New Roman" w:eastAsia="Times New Roman" w:hAnsi="Times New Roman" w:cs="Times New Roman"/>
          <w:lang w:eastAsia="hr-HR"/>
        </w:rPr>
        <w:t xml:space="preserve">Općinsko vijeće Općine Ližnjan-Lisignano na sjednici održanoj dana </w:t>
      </w:r>
      <w:r w:rsidR="001322C4">
        <w:rPr>
          <w:rFonts w:ascii="Times New Roman" w:eastAsia="Times New Roman" w:hAnsi="Times New Roman" w:cs="Times New Roman"/>
          <w:lang w:eastAsia="hr-HR"/>
        </w:rPr>
        <w:t>__</w:t>
      </w:r>
      <w:r w:rsidR="003D7432">
        <w:rPr>
          <w:rFonts w:ascii="Times New Roman" w:eastAsia="Times New Roman" w:hAnsi="Times New Roman" w:cs="Times New Roman"/>
          <w:lang w:eastAsia="hr-HR"/>
        </w:rPr>
        <w:t xml:space="preserve"> prosinca</w:t>
      </w:r>
      <w:r w:rsidRPr="00E4683B">
        <w:rPr>
          <w:rFonts w:ascii="Times New Roman" w:eastAsia="Times New Roman" w:hAnsi="Times New Roman" w:cs="Times New Roman"/>
          <w:lang w:eastAsia="hr-HR"/>
        </w:rPr>
        <w:t xml:space="preserve"> 20</w:t>
      </w:r>
      <w:r w:rsidR="00864543">
        <w:rPr>
          <w:rFonts w:ascii="Times New Roman" w:eastAsia="Times New Roman" w:hAnsi="Times New Roman" w:cs="Times New Roman"/>
          <w:lang w:eastAsia="hr-HR"/>
        </w:rPr>
        <w:t>2</w:t>
      </w:r>
      <w:r w:rsidR="00311F78">
        <w:rPr>
          <w:rFonts w:ascii="Times New Roman" w:eastAsia="Times New Roman" w:hAnsi="Times New Roman" w:cs="Times New Roman"/>
          <w:lang w:eastAsia="hr-HR"/>
        </w:rPr>
        <w:t>2</w:t>
      </w:r>
      <w:r w:rsidRPr="00E4683B">
        <w:rPr>
          <w:rFonts w:ascii="Times New Roman" w:eastAsia="Times New Roman" w:hAnsi="Times New Roman" w:cs="Times New Roman"/>
          <w:lang w:eastAsia="hr-HR"/>
        </w:rPr>
        <w:t>. godine, donosi:</w:t>
      </w:r>
    </w:p>
    <w:p w14:paraId="09B8DD3F" w14:textId="77777777" w:rsidR="00421435" w:rsidRPr="00E4683B" w:rsidRDefault="00421435" w:rsidP="00421435">
      <w:pPr>
        <w:spacing w:after="0" w:line="240" w:lineRule="auto"/>
        <w:jc w:val="both"/>
        <w:rPr>
          <w:rFonts w:ascii="Times New Roman" w:eastAsia="Times New Roman" w:hAnsi="Times New Roman" w:cs="Times New Roman"/>
          <w:lang w:eastAsia="hr-HR"/>
        </w:rPr>
      </w:pPr>
    </w:p>
    <w:p w14:paraId="140C6858" w14:textId="77777777" w:rsidR="00421435" w:rsidRPr="00E4683B" w:rsidRDefault="00421435" w:rsidP="00421435">
      <w:pPr>
        <w:spacing w:after="0" w:line="240" w:lineRule="auto"/>
        <w:jc w:val="center"/>
        <w:rPr>
          <w:rFonts w:ascii="Times New Roman" w:eastAsia="Times New Roman" w:hAnsi="Times New Roman" w:cs="Times New Roman"/>
          <w:b/>
          <w:lang w:eastAsia="hr-HR"/>
        </w:rPr>
      </w:pPr>
      <w:bookmarkStart w:id="0" w:name="_Hlk23422501"/>
      <w:r w:rsidRPr="00E4683B">
        <w:rPr>
          <w:rFonts w:ascii="Times New Roman" w:eastAsia="Times New Roman" w:hAnsi="Times New Roman" w:cs="Times New Roman"/>
          <w:b/>
          <w:lang w:eastAsia="hr-HR"/>
        </w:rPr>
        <w:t xml:space="preserve">PROGRAM ODRŽAVANJA KOMUNALNE INFRASTRUKTURE </w:t>
      </w:r>
    </w:p>
    <w:p w14:paraId="3B0BC31F" w14:textId="27009A1B" w:rsidR="00421435" w:rsidRPr="00E4683B" w:rsidRDefault="00421435" w:rsidP="00421435">
      <w:pPr>
        <w:spacing w:after="0" w:line="240" w:lineRule="auto"/>
        <w:jc w:val="center"/>
        <w:rPr>
          <w:rFonts w:ascii="Times New Roman" w:eastAsia="Times New Roman" w:hAnsi="Times New Roman" w:cs="Times New Roman"/>
          <w:b/>
          <w:lang w:eastAsia="hr-HR"/>
        </w:rPr>
      </w:pPr>
      <w:r w:rsidRPr="00E4683B">
        <w:rPr>
          <w:rFonts w:ascii="Times New Roman" w:eastAsia="Times New Roman" w:hAnsi="Times New Roman" w:cs="Times New Roman"/>
          <w:b/>
          <w:lang w:eastAsia="hr-HR"/>
        </w:rPr>
        <w:t>U OPĆINI LIŽNJAN-LISIGNANO ZA 20</w:t>
      </w:r>
      <w:r w:rsidR="002D1698" w:rsidRPr="00E4683B">
        <w:rPr>
          <w:rFonts w:ascii="Times New Roman" w:eastAsia="Times New Roman" w:hAnsi="Times New Roman" w:cs="Times New Roman"/>
          <w:b/>
          <w:lang w:eastAsia="hr-HR"/>
        </w:rPr>
        <w:t>2</w:t>
      </w:r>
      <w:r w:rsidR="00311F78">
        <w:rPr>
          <w:rFonts w:ascii="Times New Roman" w:eastAsia="Times New Roman" w:hAnsi="Times New Roman" w:cs="Times New Roman"/>
          <w:b/>
          <w:lang w:eastAsia="hr-HR"/>
        </w:rPr>
        <w:t>3</w:t>
      </w:r>
      <w:r w:rsidRPr="00E4683B">
        <w:rPr>
          <w:rFonts w:ascii="Times New Roman" w:eastAsia="Times New Roman" w:hAnsi="Times New Roman" w:cs="Times New Roman"/>
          <w:b/>
          <w:lang w:eastAsia="hr-HR"/>
        </w:rPr>
        <w:t>. GODINU</w:t>
      </w:r>
    </w:p>
    <w:bookmarkEnd w:id="0"/>
    <w:p w14:paraId="4D495D38" w14:textId="1B70A9F4" w:rsidR="00C46913" w:rsidRDefault="00C46913" w:rsidP="00421435">
      <w:pPr>
        <w:spacing w:after="0" w:line="240" w:lineRule="auto"/>
        <w:jc w:val="center"/>
        <w:rPr>
          <w:rFonts w:ascii="Times New Roman" w:eastAsia="Times New Roman" w:hAnsi="Times New Roman" w:cs="Times New Roman"/>
          <w:b/>
          <w:lang w:eastAsia="hr-HR"/>
        </w:rPr>
      </w:pPr>
    </w:p>
    <w:p w14:paraId="4C34BB79" w14:textId="77777777" w:rsidR="00B211EF" w:rsidRPr="00E4683B" w:rsidRDefault="00B211EF" w:rsidP="00421435">
      <w:pPr>
        <w:spacing w:after="0" w:line="240" w:lineRule="auto"/>
        <w:jc w:val="center"/>
        <w:rPr>
          <w:rFonts w:ascii="Times New Roman" w:eastAsia="Times New Roman" w:hAnsi="Times New Roman" w:cs="Times New Roman"/>
          <w:b/>
          <w:lang w:eastAsia="hr-HR"/>
        </w:rPr>
      </w:pPr>
    </w:p>
    <w:p w14:paraId="128A08D6" w14:textId="77777777" w:rsidR="00C46913" w:rsidRPr="00E4683B" w:rsidRDefault="00C46913" w:rsidP="00C46913">
      <w:pPr>
        <w:spacing w:after="0" w:line="240" w:lineRule="auto"/>
        <w:jc w:val="center"/>
        <w:rPr>
          <w:rFonts w:ascii="Times New Roman" w:eastAsia="Times New Roman" w:hAnsi="Times New Roman" w:cs="Times New Roman"/>
          <w:b/>
          <w:bCs/>
          <w:lang w:eastAsia="hr-HR"/>
        </w:rPr>
      </w:pPr>
      <w:r w:rsidRPr="00E4683B">
        <w:rPr>
          <w:rFonts w:ascii="Times New Roman" w:eastAsia="Times New Roman" w:hAnsi="Times New Roman" w:cs="Times New Roman"/>
          <w:b/>
          <w:bCs/>
          <w:lang w:eastAsia="hr-HR"/>
        </w:rPr>
        <w:t>Članak 1.</w:t>
      </w:r>
    </w:p>
    <w:p w14:paraId="5481A4E6" w14:textId="77777777" w:rsidR="002D1698" w:rsidRPr="00E4683B" w:rsidRDefault="002D1698" w:rsidP="00C46913">
      <w:pPr>
        <w:spacing w:after="0" w:line="240" w:lineRule="auto"/>
        <w:jc w:val="center"/>
        <w:rPr>
          <w:rFonts w:ascii="Times New Roman" w:eastAsia="Times New Roman" w:hAnsi="Times New Roman" w:cs="Times New Roman"/>
          <w:b/>
          <w:bCs/>
          <w:lang w:eastAsia="hr-HR"/>
        </w:rPr>
      </w:pPr>
    </w:p>
    <w:p w14:paraId="0C9FFD60" w14:textId="3B390FA0" w:rsidR="002D1698" w:rsidRPr="00E4683B" w:rsidRDefault="002D1698" w:rsidP="00BE49F0">
      <w:pPr>
        <w:spacing w:after="120" w:line="240" w:lineRule="auto"/>
        <w:jc w:val="both"/>
        <w:rPr>
          <w:rFonts w:ascii="Times New Roman" w:eastAsia="Times New Roman" w:hAnsi="Times New Roman" w:cs="Times New Roman"/>
          <w:lang w:eastAsia="hr-HR"/>
        </w:rPr>
      </w:pPr>
      <w:r w:rsidRPr="00E4683B">
        <w:rPr>
          <w:rFonts w:ascii="Times New Roman" w:eastAsia="Times New Roman" w:hAnsi="Times New Roman" w:cs="Times New Roman"/>
        </w:rPr>
        <w:t>Ovim Programom održavanja komunalne infrastrukture (u daljnjem tekstu: Program)  utvrđuje se opis, način i vrsta poslova održavanja komunalne infrastrukture u Općini Ližnjan-Lisignano za 202</w:t>
      </w:r>
      <w:r w:rsidR="00FE5FD1">
        <w:rPr>
          <w:rFonts w:ascii="Times New Roman" w:eastAsia="Times New Roman" w:hAnsi="Times New Roman" w:cs="Times New Roman"/>
        </w:rPr>
        <w:t>3</w:t>
      </w:r>
      <w:r w:rsidRPr="00E4683B">
        <w:rPr>
          <w:rFonts w:ascii="Times New Roman" w:eastAsia="Times New Roman" w:hAnsi="Times New Roman" w:cs="Times New Roman"/>
        </w:rPr>
        <w:t>. godinu s procjenom pojedinih troškova po djelatnostima te s iskazom financijskih sredstava potrebnih za ostvarivanje Programa s naznakom izvora financiranja, za sljedeće djelatnosti:</w:t>
      </w:r>
    </w:p>
    <w:p w14:paraId="431A9730" w14:textId="77777777" w:rsidR="002D1698" w:rsidRPr="00E4683B" w:rsidRDefault="002D1698" w:rsidP="002D1698">
      <w:pPr>
        <w:spacing w:after="0" w:line="240" w:lineRule="auto"/>
        <w:ind w:firstLine="720"/>
        <w:jc w:val="both"/>
        <w:rPr>
          <w:rFonts w:ascii="Times New Roman" w:eastAsia="Times New Roman" w:hAnsi="Times New Roman" w:cs="Times New Roman"/>
          <w:lang w:eastAsia="hr-HR"/>
        </w:rPr>
      </w:pPr>
      <w:r w:rsidRPr="00E4683B">
        <w:rPr>
          <w:rFonts w:ascii="Times New Roman" w:eastAsia="Times New Roman" w:hAnsi="Times New Roman" w:cs="Times New Roman"/>
        </w:rPr>
        <w:t xml:space="preserve">I. </w:t>
      </w:r>
      <w:r w:rsidRPr="00E4683B">
        <w:rPr>
          <w:rFonts w:ascii="Times New Roman" w:eastAsia="Times New Roman" w:hAnsi="Times New Roman" w:cs="Times New Roman"/>
        </w:rPr>
        <w:tab/>
        <w:t>ODRŽAVANJE SUSTAVA ODVODNJE OBORINSKIH VODA</w:t>
      </w:r>
    </w:p>
    <w:p w14:paraId="6E26DF88" w14:textId="77777777" w:rsidR="002D1698" w:rsidRPr="00E4683B" w:rsidRDefault="002D1698" w:rsidP="002D1698">
      <w:pPr>
        <w:spacing w:after="0" w:line="240" w:lineRule="auto"/>
        <w:ind w:left="1410" w:hanging="690"/>
        <w:jc w:val="both"/>
        <w:rPr>
          <w:rFonts w:ascii="Times New Roman" w:eastAsia="Times New Roman" w:hAnsi="Times New Roman" w:cs="Times New Roman"/>
          <w:lang w:val="de-DE" w:eastAsia="hr-HR"/>
        </w:rPr>
      </w:pPr>
      <w:r w:rsidRPr="00E4683B">
        <w:rPr>
          <w:rFonts w:ascii="Times New Roman" w:eastAsia="Times New Roman" w:hAnsi="Times New Roman" w:cs="Times New Roman"/>
        </w:rPr>
        <w:t>II.</w:t>
      </w:r>
      <w:r w:rsidRPr="00E4683B">
        <w:rPr>
          <w:rFonts w:ascii="Times New Roman" w:eastAsia="Times New Roman" w:hAnsi="Times New Roman" w:cs="Times New Roman"/>
        </w:rPr>
        <w:tab/>
        <w:t>ODRŽAVANJE ČISTOĆE U DIJELU KOJI</w:t>
      </w:r>
      <w:r w:rsidRPr="00E4683B">
        <w:rPr>
          <w:rFonts w:ascii="Times New Roman" w:eastAsia="Times New Roman" w:hAnsi="Times New Roman" w:cs="Times New Roman"/>
          <w:lang w:val="de-DE"/>
        </w:rPr>
        <w:t xml:space="preserve"> SE ODNOSI NA ČIŠĆENJE JAVNIH POVRŠINA </w:t>
      </w:r>
    </w:p>
    <w:p w14:paraId="645A4F1A" w14:textId="443C33BD" w:rsidR="002D1698" w:rsidRDefault="002D1698" w:rsidP="005857AC">
      <w:pPr>
        <w:spacing w:after="0" w:line="240" w:lineRule="auto"/>
        <w:ind w:left="1410" w:hanging="690"/>
        <w:jc w:val="both"/>
        <w:rPr>
          <w:rFonts w:ascii="Times New Roman" w:eastAsia="Times New Roman" w:hAnsi="Times New Roman" w:cs="Times New Roman"/>
          <w:lang w:val="de-DE"/>
        </w:rPr>
      </w:pPr>
      <w:r w:rsidRPr="00E4683B">
        <w:rPr>
          <w:rFonts w:ascii="Times New Roman" w:eastAsia="Times New Roman" w:hAnsi="Times New Roman" w:cs="Times New Roman"/>
          <w:lang w:val="de-DE"/>
        </w:rPr>
        <w:t>III.</w:t>
      </w:r>
      <w:r w:rsidRPr="00E4683B">
        <w:rPr>
          <w:rFonts w:ascii="Times New Roman" w:eastAsia="Times New Roman" w:hAnsi="Times New Roman" w:cs="Times New Roman"/>
          <w:lang w:val="de-DE"/>
        </w:rPr>
        <w:tab/>
        <w:t xml:space="preserve">ODRŽAVANJE JAVNIH </w:t>
      </w:r>
      <w:r w:rsidR="005857AC">
        <w:rPr>
          <w:rFonts w:ascii="Times New Roman" w:eastAsia="Times New Roman" w:hAnsi="Times New Roman" w:cs="Times New Roman"/>
          <w:lang w:val="de-DE"/>
        </w:rPr>
        <w:t xml:space="preserve">ZELENIH </w:t>
      </w:r>
      <w:r w:rsidRPr="00E4683B">
        <w:rPr>
          <w:rFonts w:ascii="Times New Roman" w:eastAsia="Times New Roman" w:hAnsi="Times New Roman" w:cs="Times New Roman"/>
          <w:lang w:val="de-DE"/>
        </w:rPr>
        <w:t>POVRŠINA</w:t>
      </w:r>
      <w:r w:rsidR="005857AC">
        <w:rPr>
          <w:rFonts w:ascii="Times New Roman" w:eastAsia="Times New Roman" w:hAnsi="Times New Roman" w:cs="Times New Roman"/>
          <w:lang w:val="de-DE"/>
        </w:rPr>
        <w:t xml:space="preserve"> I POVRŠINA NA KOJIMA NIJE DOPUŠTEN PROMET MOTORNIM VOZILIMA</w:t>
      </w:r>
    </w:p>
    <w:p w14:paraId="4CF0A663" w14:textId="025B9213" w:rsidR="00356391" w:rsidRPr="00E4683B" w:rsidRDefault="00356391" w:rsidP="002D1698">
      <w:pPr>
        <w:spacing w:after="0" w:line="240" w:lineRule="auto"/>
        <w:ind w:firstLine="720"/>
        <w:jc w:val="both"/>
        <w:rPr>
          <w:rFonts w:ascii="Times New Roman" w:eastAsia="Times New Roman" w:hAnsi="Times New Roman" w:cs="Times New Roman"/>
          <w:lang w:val="de-DE" w:eastAsia="hr-HR"/>
        </w:rPr>
      </w:pPr>
      <w:r>
        <w:rPr>
          <w:rFonts w:ascii="Times New Roman" w:eastAsia="Times New Roman" w:hAnsi="Times New Roman" w:cs="Times New Roman"/>
          <w:lang w:val="de-DE"/>
        </w:rPr>
        <w:t xml:space="preserve">IV. </w:t>
      </w:r>
      <w:r>
        <w:rPr>
          <w:rFonts w:ascii="Times New Roman" w:eastAsia="Times New Roman" w:hAnsi="Times New Roman" w:cs="Times New Roman"/>
          <w:lang w:val="de-DE"/>
        </w:rPr>
        <w:tab/>
        <w:t>ODRŽAVANJE GRAĐEVINA, UREĐAJA I PREDMETA JAVNE NAMJENE</w:t>
      </w:r>
    </w:p>
    <w:p w14:paraId="77998B75" w14:textId="0DFFA0F2" w:rsidR="00197686" w:rsidRPr="00E4683B" w:rsidRDefault="002D1698" w:rsidP="00197686">
      <w:pPr>
        <w:keepNext/>
        <w:spacing w:after="0" w:line="240" w:lineRule="auto"/>
        <w:ind w:firstLine="720"/>
        <w:jc w:val="both"/>
        <w:outlineLvl w:val="0"/>
        <w:rPr>
          <w:rFonts w:ascii="Times New Roman" w:eastAsia="Times New Roman" w:hAnsi="Times New Roman" w:cs="Times New Roman"/>
          <w:lang w:val="de-DE" w:eastAsia="hr-HR"/>
        </w:rPr>
      </w:pPr>
      <w:r w:rsidRPr="00E4683B">
        <w:rPr>
          <w:rFonts w:ascii="Times New Roman" w:eastAsia="Times New Roman" w:hAnsi="Times New Roman" w:cs="Times New Roman"/>
          <w:lang w:val="de-DE" w:eastAsia="hr-HR"/>
        </w:rPr>
        <w:t xml:space="preserve">V. </w:t>
      </w:r>
      <w:r w:rsidRPr="00E4683B">
        <w:rPr>
          <w:rFonts w:ascii="Times New Roman" w:eastAsia="Times New Roman" w:hAnsi="Times New Roman" w:cs="Times New Roman"/>
          <w:lang w:val="de-DE" w:eastAsia="hr-HR"/>
        </w:rPr>
        <w:tab/>
        <w:t>ODRŽAVANJE NERAZVRSTANIH CESTA</w:t>
      </w:r>
    </w:p>
    <w:p w14:paraId="588800BD" w14:textId="22F04A3E" w:rsidR="002D1698" w:rsidRPr="00356391" w:rsidRDefault="00356391" w:rsidP="00356391">
      <w:pPr>
        <w:keepNext/>
        <w:spacing w:after="0" w:line="240" w:lineRule="auto"/>
        <w:ind w:firstLine="708"/>
        <w:jc w:val="both"/>
        <w:outlineLvl w:val="0"/>
        <w:rPr>
          <w:rFonts w:ascii="Times New Roman" w:eastAsia="Times New Roman" w:hAnsi="Times New Roman" w:cs="Times New Roman"/>
          <w:lang w:val="de-DE" w:eastAsia="hr-HR"/>
        </w:rPr>
      </w:pPr>
      <w:r>
        <w:rPr>
          <w:rFonts w:ascii="Times New Roman" w:eastAsia="Times New Roman" w:hAnsi="Times New Roman" w:cs="Times New Roman"/>
          <w:lang w:val="de-DE"/>
        </w:rPr>
        <w:t>VI.</w:t>
      </w:r>
      <w:r>
        <w:rPr>
          <w:rFonts w:ascii="Times New Roman" w:eastAsia="Times New Roman" w:hAnsi="Times New Roman" w:cs="Times New Roman"/>
          <w:lang w:val="de-DE"/>
        </w:rPr>
        <w:tab/>
      </w:r>
      <w:r w:rsidR="001428ED" w:rsidRPr="00356391">
        <w:rPr>
          <w:rFonts w:ascii="Times New Roman" w:eastAsia="Times New Roman" w:hAnsi="Times New Roman" w:cs="Times New Roman"/>
          <w:lang w:val="de-DE"/>
        </w:rPr>
        <w:t>ODRŽAVANJE JAVNE RASVJETE</w:t>
      </w:r>
    </w:p>
    <w:p w14:paraId="7491289A" w14:textId="49C4ED7A" w:rsidR="002D1698" w:rsidRPr="00E4683B" w:rsidRDefault="00356391" w:rsidP="00356391">
      <w:pPr>
        <w:spacing w:after="0" w:line="240" w:lineRule="auto"/>
        <w:ind w:firstLine="708"/>
        <w:jc w:val="both"/>
        <w:rPr>
          <w:rFonts w:ascii="Times New Roman" w:eastAsia="Times New Roman" w:hAnsi="Times New Roman" w:cs="Times New Roman"/>
          <w:lang w:val="de-DE" w:eastAsia="hr-HR"/>
        </w:rPr>
      </w:pPr>
      <w:r>
        <w:rPr>
          <w:rFonts w:ascii="Times New Roman" w:eastAsia="Times New Roman" w:hAnsi="Times New Roman" w:cs="Times New Roman"/>
          <w:lang w:val="de-DE"/>
        </w:rPr>
        <w:t>VII.</w:t>
      </w:r>
      <w:r>
        <w:rPr>
          <w:rFonts w:ascii="Times New Roman" w:eastAsia="Times New Roman" w:hAnsi="Times New Roman" w:cs="Times New Roman"/>
          <w:lang w:val="de-DE"/>
        </w:rPr>
        <w:tab/>
      </w:r>
      <w:r w:rsidR="002D1698" w:rsidRPr="00E4683B">
        <w:rPr>
          <w:rFonts w:ascii="Times New Roman" w:eastAsia="Times New Roman" w:hAnsi="Times New Roman" w:cs="Times New Roman"/>
          <w:lang w:val="de-DE"/>
        </w:rPr>
        <w:t xml:space="preserve">ODRŽAVANJE </w:t>
      </w:r>
      <w:r w:rsidR="001428ED" w:rsidRPr="00E4683B">
        <w:rPr>
          <w:rFonts w:ascii="Times New Roman" w:eastAsia="Times New Roman" w:hAnsi="Times New Roman" w:cs="Times New Roman"/>
          <w:lang w:val="de-DE"/>
        </w:rPr>
        <w:t>GROBLJA</w:t>
      </w:r>
    </w:p>
    <w:p w14:paraId="7FCF82E5" w14:textId="26124ABA" w:rsidR="00CE5372" w:rsidRDefault="00CE5372" w:rsidP="00CE5372">
      <w:pPr>
        <w:spacing w:after="0" w:line="240" w:lineRule="auto"/>
        <w:ind w:left="1440"/>
        <w:jc w:val="both"/>
        <w:rPr>
          <w:rFonts w:ascii="Times New Roman" w:eastAsia="Times New Roman" w:hAnsi="Times New Roman" w:cs="Times New Roman"/>
          <w:lang w:val="de-DE" w:eastAsia="hr-HR"/>
        </w:rPr>
      </w:pPr>
    </w:p>
    <w:p w14:paraId="26C98143" w14:textId="77777777" w:rsidR="00B211EF" w:rsidRPr="00E4683B" w:rsidRDefault="00B211EF" w:rsidP="00CE5372">
      <w:pPr>
        <w:spacing w:after="0" w:line="240" w:lineRule="auto"/>
        <w:ind w:left="1440"/>
        <w:jc w:val="both"/>
        <w:rPr>
          <w:rFonts w:ascii="Times New Roman" w:eastAsia="Times New Roman" w:hAnsi="Times New Roman" w:cs="Times New Roman"/>
          <w:lang w:val="de-DE" w:eastAsia="hr-HR"/>
        </w:rPr>
      </w:pPr>
    </w:p>
    <w:p w14:paraId="56DD7B35" w14:textId="77777777" w:rsidR="00CE5372" w:rsidRPr="00E4683B" w:rsidRDefault="00CE5372" w:rsidP="00BE49F0">
      <w:pPr>
        <w:spacing w:after="240" w:line="240" w:lineRule="auto"/>
        <w:jc w:val="center"/>
        <w:rPr>
          <w:rFonts w:ascii="Times New Roman" w:eastAsia="Times New Roman" w:hAnsi="Times New Roman" w:cs="Times New Roman"/>
          <w:b/>
          <w:bCs/>
          <w:lang w:val="de-DE"/>
        </w:rPr>
      </w:pPr>
      <w:proofErr w:type="spellStart"/>
      <w:r w:rsidRPr="00E4683B">
        <w:rPr>
          <w:rFonts w:ascii="Times New Roman" w:eastAsia="Times New Roman" w:hAnsi="Times New Roman" w:cs="Times New Roman"/>
          <w:b/>
          <w:bCs/>
          <w:lang w:val="de-DE"/>
        </w:rPr>
        <w:t>Članak</w:t>
      </w:r>
      <w:proofErr w:type="spellEnd"/>
      <w:r w:rsidRPr="00E4683B">
        <w:rPr>
          <w:rFonts w:ascii="Times New Roman" w:eastAsia="Times New Roman" w:hAnsi="Times New Roman" w:cs="Times New Roman"/>
          <w:b/>
          <w:bCs/>
          <w:lang w:val="de-DE"/>
        </w:rPr>
        <w:t xml:space="preserve"> 2.</w:t>
      </w:r>
    </w:p>
    <w:p w14:paraId="07A517AA" w14:textId="77777777" w:rsidR="002D1698" w:rsidRPr="00E4683B" w:rsidRDefault="002D1698" w:rsidP="00BE49F0">
      <w:pPr>
        <w:numPr>
          <w:ilvl w:val="0"/>
          <w:numId w:val="8"/>
        </w:numPr>
        <w:spacing w:after="240" w:line="240" w:lineRule="auto"/>
        <w:jc w:val="both"/>
        <w:rPr>
          <w:rFonts w:ascii="Times New Roman" w:eastAsia="Times New Roman" w:hAnsi="Times New Roman" w:cs="Times New Roman"/>
          <w:b/>
          <w:u w:val="single"/>
          <w:lang w:val="de-DE" w:eastAsia="hr-HR"/>
        </w:rPr>
      </w:pPr>
      <w:r w:rsidRPr="00E4683B">
        <w:rPr>
          <w:rFonts w:ascii="Times New Roman" w:eastAsia="Times New Roman" w:hAnsi="Times New Roman" w:cs="Times New Roman"/>
          <w:b/>
          <w:u w:val="single"/>
          <w:lang w:val="de-DE"/>
        </w:rPr>
        <w:t>ODRŽAVANJE SUSTAVA ODVODNJE OBORINSKIH VODA</w:t>
      </w:r>
    </w:p>
    <w:p w14:paraId="4ED29116" w14:textId="14FAE23B" w:rsidR="002D1698" w:rsidRPr="00E4683B" w:rsidRDefault="002D1698" w:rsidP="00BE49F0">
      <w:pPr>
        <w:spacing w:after="0" w:line="240" w:lineRule="auto"/>
        <w:jc w:val="both"/>
        <w:rPr>
          <w:rFonts w:ascii="Times New Roman" w:eastAsia="Times New Roman" w:hAnsi="Times New Roman" w:cs="Times New Roman"/>
          <w:iCs/>
        </w:rPr>
      </w:pPr>
      <w:r w:rsidRPr="00E4683B">
        <w:rPr>
          <w:rFonts w:ascii="Times New Roman" w:eastAsia="Times New Roman" w:hAnsi="Times New Roman" w:cs="Times New Roman"/>
          <w:iCs/>
        </w:rPr>
        <w:t xml:space="preserve">Na području Općine Ližnjan-Lisignano nema izgrađenog sustava odvodnje oborinskih voda, već postoji nekoliko </w:t>
      </w:r>
      <w:proofErr w:type="spellStart"/>
      <w:r w:rsidRPr="00E4683B">
        <w:rPr>
          <w:rFonts w:ascii="Times New Roman" w:eastAsia="Times New Roman" w:hAnsi="Times New Roman" w:cs="Times New Roman"/>
          <w:iCs/>
        </w:rPr>
        <w:t>upojnih</w:t>
      </w:r>
      <w:proofErr w:type="spellEnd"/>
      <w:r w:rsidRPr="00E4683B">
        <w:rPr>
          <w:rFonts w:ascii="Times New Roman" w:eastAsia="Times New Roman" w:hAnsi="Times New Roman" w:cs="Times New Roman"/>
          <w:iCs/>
        </w:rPr>
        <w:t xml:space="preserve"> bunara</w:t>
      </w:r>
      <w:r w:rsidR="00BB6E63">
        <w:rPr>
          <w:rFonts w:ascii="Times New Roman" w:eastAsia="Times New Roman" w:hAnsi="Times New Roman" w:cs="Times New Roman"/>
          <w:iCs/>
        </w:rPr>
        <w:t xml:space="preserve"> i </w:t>
      </w:r>
      <w:proofErr w:type="spellStart"/>
      <w:r w:rsidR="00BB6E63">
        <w:rPr>
          <w:rFonts w:ascii="Times New Roman" w:eastAsia="Times New Roman" w:hAnsi="Times New Roman" w:cs="Times New Roman"/>
          <w:iCs/>
        </w:rPr>
        <w:t>upojnih</w:t>
      </w:r>
      <w:proofErr w:type="spellEnd"/>
      <w:r w:rsidR="00BB6E63">
        <w:rPr>
          <w:rFonts w:ascii="Times New Roman" w:eastAsia="Times New Roman" w:hAnsi="Times New Roman" w:cs="Times New Roman"/>
          <w:iCs/>
        </w:rPr>
        <w:t xml:space="preserve"> površina</w:t>
      </w:r>
      <w:r w:rsidRPr="00E4683B">
        <w:rPr>
          <w:rFonts w:ascii="Times New Roman" w:eastAsia="Times New Roman" w:hAnsi="Times New Roman" w:cs="Times New Roman"/>
          <w:iCs/>
        </w:rPr>
        <w:t xml:space="preserve"> kao privremeno rješenje, te se stoga Programom održavanja komunalne infrastrukture </w:t>
      </w:r>
      <w:r w:rsidR="00BB6E63">
        <w:rPr>
          <w:rFonts w:ascii="Times New Roman" w:eastAsia="Times New Roman" w:hAnsi="Times New Roman" w:cs="Times New Roman"/>
          <w:iCs/>
        </w:rPr>
        <w:t>planira održavanje istih.</w:t>
      </w:r>
    </w:p>
    <w:tbl>
      <w:tblPr>
        <w:tblStyle w:val="Reetkatablice"/>
        <w:tblW w:w="9067" w:type="dxa"/>
        <w:tblLayout w:type="fixed"/>
        <w:tblLook w:val="04A0" w:firstRow="1" w:lastRow="0" w:firstColumn="1" w:lastColumn="0" w:noHBand="0" w:noVBand="1"/>
      </w:tblPr>
      <w:tblGrid>
        <w:gridCol w:w="640"/>
        <w:gridCol w:w="2616"/>
        <w:gridCol w:w="1559"/>
        <w:gridCol w:w="1417"/>
        <w:gridCol w:w="2835"/>
      </w:tblGrid>
      <w:tr w:rsidR="00E87BC4" w:rsidRPr="00E4683B" w14:paraId="099A5D99" w14:textId="77777777" w:rsidTr="00E87BC4">
        <w:trPr>
          <w:trHeight w:val="466"/>
        </w:trPr>
        <w:tc>
          <w:tcPr>
            <w:tcW w:w="640" w:type="dxa"/>
            <w:vAlign w:val="center"/>
          </w:tcPr>
          <w:p w14:paraId="37F8FDC6" w14:textId="77777777" w:rsidR="00E87BC4" w:rsidRPr="00E4683B" w:rsidRDefault="00E87BC4" w:rsidP="0011154D">
            <w:pPr>
              <w:rPr>
                <w:rFonts w:ascii="Times New Roman" w:hAnsi="Times New Roman" w:cs="Times New Roman"/>
              </w:rPr>
            </w:pPr>
            <w:r w:rsidRPr="00E4683B">
              <w:rPr>
                <w:rFonts w:ascii="Times New Roman" w:hAnsi="Times New Roman" w:cs="Times New Roman"/>
              </w:rPr>
              <w:br w:type="page"/>
              <w:t>R.B.</w:t>
            </w:r>
          </w:p>
        </w:tc>
        <w:tc>
          <w:tcPr>
            <w:tcW w:w="2616" w:type="dxa"/>
            <w:vAlign w:val="center"/>
          </w:tcPr>
          <w:p w14:paraId="662C5D15" w14:textId="77777777" w:rsidR="00E87BC4" w:rsidRPr="00E4683B" w:rsidRDefault="00E87BC4" w:rsidP="0011154D">
            <w:pPr>
              <w:rPr>
                <w:rFonts w:ascii="Times New Roman" w:hAnsi="Times New Roman" w:cs="Times New Roman"/>
              </w:rPr>
            </w:pPr>
            <w:r w:rsidRPr="00E4683B">
              <w:rPr>
                <w:rFonts w:ascii="Times New Roman" w:hAnsi="Times New Roman" w:cs="Times New Roman"/>
              </w:rPr>
              <w:t xml:space="preserve">Naziv </w:t>
            </w:r>
          </w:p>
        </w:tc>
        <w:tc>
          <w:tcPr>
            <w:tcW w:w="1559" w:type="dxa"/>
            <w:vAlign w:val="center"/>
          </w:tcPr>
          <w:p w14:paraId="4EFBEBC2" w14:textId="26AD8E4A" w:rsidR="00E87BC4" w:rsidRPr="00E4683B" w:rsidRDefault="00E87BC4" w:rsidP="0011154D">
            <w:pPr>
              <w:jc w:val="center"/>
              <w:rPr>
                <w:rFonts w:ascii="Times New Roman" w:hAnsi="Times New Roman" w:cs="Times New Roman"/>
              </w:rPr>
            </w:pPr>
            <w:r w:rsidRPr="00E4683B">
              <w:rPr>
                <w:rFonts w:ascii="Times New Roman" w:hAnsi="Times New Roman" w:cs="Times New Roman"/>
              </w:rPr>
              <w:t>Iznos</w:t>
            </w:r>
            <w:r>
              <w:rPr>
                <w:rFonts w:ascii="Times New Roman" w:hAnsi="Times New Roman" w:cs="Times New Roman"/>
              </w:rPr>
              <w:t xml:space="preserve"> u eurima</w:t>
            </w:r>
          </w:p>
        </w:tc>
        <w:tc>
          <w:tcPr>
            <w:tcW w:w="1417" w:type="dxa"/>
          </w:tcPr>
          <w:p w14:paraId="56C83A37" w14:textId="7F4AD5A3" w:rsidR="00E87BC4" w:rsidRPr="00E4683B" w:rsidRDefault="00E87BC4" w:rsidP="0011154D">
            <w:pPr>
              <w:jc w:val="center"/>
              <w:rPr>
                <w:rFonts w:ascii="Times New Roman" w:hAnsi="Times New Roman" w:cs="Times New Roman"/>
              </w:rPr>
            </w:pPr>
            <w:r>
              <w:rPr>
                <w:rFonts w:ascii="Times New Roman" w:hAnsi="Times New Roman" w:cs="Times New Roman"/>
              </w:rPr>
              <w:t>Iznos u kunama</w:t>
            </w:r>
          </w:p>
        </w:tc>
        <w:tc>
          <w:tcPr>
            <w:tcW w:w="2835" w:type="dxa"/>
            <w:vAlign w:val="center"/>
          </w:tcPr>
          <w:p w14:paraId="3190585B" w14:textId="3B841FE4" w:rsidR="00E87BC4" w:rsidRPr="00E4683B" w:rsidRDefault="00E87BC4" w:rsidP="0011154D">
            <w:pPr>
              <w:jc w:val="center"/>
              <w:rPr>
                <w:rFonts w:ascii="Times New Roman" w:hAnsi="Times New Roman" w:cs="Times New Roman"/>
              </w:rPr>
            </w:pPr>
            <w:r w:rsidRPr="00E4683B">
              <w:rPr>
                <w:rFonts w:ascii="Times New Roman" w:hAnsi="Times New Roman" w:cs="Times New Roman"/>
              </w:rPr>
              <w:t>Izvor financiranja</w:t>
            </w:r>
          </w:p>
        </w:tc>
      </w:tr>
      <w:tr w:rsidR="00E87BC4" w:rsidRPr="00E4683B" w14:paraId="18BE4655" w14:textId="77777777" w:rsidTr="00E87BC4">
        <w:trPr>
          <w:trHeight w:val="240"/>
        </w:trPr>
        <w:tc>
          <w:tcPr>
            <w:tcW w:w="640" w:type="dxa"/>
            <w:vAlign w:val="center"/>
          </w:tcPr>
          <w:p w14:paraId="02057573" w14:textId="77777777" w:rsidR="00E87BC4" w:rsidRPr="009E325D" w:rsidRDefault="00E87BC4" w:rsidP="0011154D">
            <w:pPr>
              <w:jc w:val="center"/>
              <w:rPr>
                <w:rFonts w:ascii="Times New Roman" w:hAnsi="Times New Roman" w:cs="Times New Roman"/>
              </w:rPr>
            </w:pPr>
            <w:r w:rsidRPr="009E325D">
              <w:rPr>
                <w:rFonts w:ascii="Times New Roman" w:hAnsi="Times New Roman" w:cs="Times New Roman"/>
              </w:rPr>
              <w:t>1.</w:t>
            </w:r>
          </w:p>
        </w:tc>
        <w:tc>
          <w:tcPr>
            <w:tcW w:w="2616" w:type="dxa"/>
            <w:vAlign w:val="center"/>
          </w:tcPr>
          <w:p w14:paraId="26777F77" w14:textId="22F37B09" w:rsidR="00E87BC4" w:rsidRPr="009E325D" w:rsidRDefault="00E87BC4" w:rsidP="0011154D">
            <w:pPr>
              <w:rPr>
                <w:rFonts w:ascii="Times New Roman" w:hAnsi="Times New Roman" w:cs="Times New Roman"/>
              </w:rPr>
            </w:pPr>
            <w:r w:rsidRPr="009E325D">
              <w:rPr>
                <w:rFonts w:ascii="Times New Roman" w:hAnsi="Times New Roman" w:cs="Times New Roman"/>
              </w:rPr>
              <w:t xml:space="preserve">Održavanje postojećih </w:t>
            </w:r>
            <w:proofErr w:type="spellStart"/>
            <w:r w:rsidRPr="009E325D">
              <w:rPr>
                <w:rFonts w:ascii="Times New Roman" w:hAnsi="Times New Roman" w:cs="Times New Roman"/>
              </w:rPr>
              <w:t>upojnih</w:t>
            </w:r>
            <w:proofErr w:type="spellEnd"/>
            <w:r w:rsidRPr="009E325D">
              <w:rPr>
                <w:rFonts w:ascii="Times New Roman" w:hAnsi="Times New Roman" w:cs="Times New Roman"/>
              </w:rPr>
              <w:t xml:space="preserve"> građevina i površina</w:t>
            </w:r>
          </w:p>
        </w:tc>
        <w:tc>
          <w:tcPr>
            <w:tcW w:w="1559" w:type="dxa"/>
            <w:vAlign w:val="center"/>
          </w:tcPr>
          <w:p w14:paraId="5161C509" w14:textId="4F7216BA" w:rsidR="00E87BC4" w:rsidRPr="00E4683B" w:rsidRDefault="00E87BC4" w:rsidP="0011154D">
            <w:pPr>
              <w:jc w:val="right"/>
              <w:rPr>
                <w:rFonts w:ascii="Times New Roman" w:hAnsi="Times New Roman" w:cs="Times New Roman"/>
              </w:rPr>
            </w:pPr>
            <w:r>
              <w:rPr>
                <w:rFonts w:ascii="Times New Roman" w:hAnsi="Times New Roman" w:cs="Times New Roman"/>
              </w:rPr>
              <w:t>13.272</w:t>
            </w:r>
            <w:r w:rsidRPr="00E4683B">
              <w:rPr>
                <w:rFonts w:ascii="Times New Roman" w:hAnsi="Times New Roman" w:cs="Times New Roman"/>
              </w:rPr>
              <w:t>,</w:t>
            </w:r>
            <w:r>
              <w:rPr>
                <w:rFonts w:ascii="Times New Roman" w:hAnsi="Times New Roman" w:cs="Times New Roman"/>
              </w:rPr>
              <w:t>28</w:t>
            </w:r>
          </w:p>
        </w:tc>
        <w:tc>
          <w:tcPr>
            <w:tcW w:w="1417" w:type="dxa"/>
            <w:vAlign w:val="center"/>
          </w:tcPr>
          <w:p w14:paraId="533261D3" w14:textId="142D2930" w:rsidR="00E87BC4" w:rsidRDefault="00E87BC4" w:rsidP="00311F78">
            <w:pPr>
              <w:ind w:right="19"/>
              <w:jc w:val="right"/>
              <w:rPr>
                <w:rFonts w:ascii="Times New Roman" w:hAnsi="Times New Roman" w:cs="Times New Roman"/>
                <w:snapToGrid w:val="0"/>
              </w:rPr>
            </w:pPr>
            <w:r>
              <w:rPr>
                <w:rFonts w:ascii="Times New Roman" w:hAnsi="Times New Roman" w:cs="Times New Roman"/>
                <w:snapToGrid w:val="0"/>
              </w:rPr>
              <w:t>100.000,00</w:t>
            </w:r>
          </w:p>
        </w:tc>
        <w:tc>
          <w:tcPr>
            <w:tcW w:w="2835" w:type="dxa"/>
            <w:vAlign w:val="center"/>
          </w:tcPr>
          <w:p w14:paraId="2ED0BBB8" w14:textId="0DB69353" w:rsidR="00822142" w:rsidRPr="00E4683B" w:rsidRDefault="00822142" w:rsidP="005F2C88">
            <w:pPr>
              <w:ind w:right="19"/>
              <w:jc w:val="right"/>
              <w:rPr>
                <w:rFonts w:ascii="Times New Roman" w:hAnsi="Times New Roman" w:cs="Times New Roman"/>
                <w:snapToGrid w:val="0"/>
              </w:rPr>
            </w:pPr>
            <w:r>
              <w:rPr>
                <w:rFonts w:ascii="Times New Roman" w:hAnsi="Times New Roman" w:cs="Times New Roman"/>
                <w:snapToGrid w:val="0"/>
              </w:rPr>
              <w:t>Opći prihodi i primici</w:t>
            </w:r>
          </w:p>
        </w:tc>
      </w:tr>
      <w:tr w:rsidR="00E87BC4" w:rsidRPr="00E4683B" w14:paraId="2BA2E3DD" w14:textId="77777777" w:rsidTr="00E87BC4">
        <w:trPr>
          <w:trHeight w:val="226"/>
        </w:trPr>
        <w:tc>
          <w:tcPr>
            <w:tcW w:w="640" w:type="dxa"/>
            <w:vAlign w:val="center"/>
          </w:tcPr>
          <w:p w14:paraId="2C558B53" w14:textId="77777777" w:rsidR="00E87BC4" w:rsidRPr="00E4683B" w:rsidRDefault="00E87BC4" w:rsidP="0011154D">
            <w:pPr>
              <w:jc w:val="center"/>
              <w:rPr>
                <w:rFonts w:ascii="Times New Roman" w:hAnsi="Times New Roman" w:cs="Times New Roman"/>
              </w:rPr>
            </w:pPr>
          </w:p>
        </w:tc>
        <w:tc>
          <w:tcPr>
            <w:tcW w:w="2616" w:type="dxa"/>
            <w:vAlign w:val="center"/>
          </w:tcPr>
          <w:p w14:paraId="68CEBB6D" w14:textId="77777777" w:rsidR="00E87BC4" w:rsidRPr="00E4683B" w:rsidRDefault="00E87BC4" w:rsidP="0011154D">
            <w:pPr>
              <w:rPr>
                <w:rFonts w:ascii="Times New Roman" w:hAnsi="Times New Roman" w:cs="Times New Roman"/>
                <w:b/>
                <w:bCs/>
              </w:rPr>
            </w:pPr>
            <w:r w:rsidRPr="00E4683B">
              <w:rPr>
                <w:rFonts w:ascii="Times New Roman" w:hAnsi="Times New Roman" w:cs="Times New Roman"/>
                <w:b/>
                <w:bCs/>
              </w:rPr>
              <w:t>UKUPNO</w:t>
            </w:r>
          </w:p>
        </w:tc>
        <w:tc>
          <w:tcPr>
            <w:tcW w:w="1559" w:type="dxa"/>
            <w:vAlign w:val="center"/>
          </w:tcPr>
          <w:p w14:paraId="5DF9415A" w14:textId="4E7E95E2" w:rsidR="00E87BC4" w:rsidRPr="00E4683B" w:rsidRDefault="00E87BC4" w:rsidP="0011154D">
            <w:pPr>
              <w:jc w:val="right"/>
              <w:rPr>
                <w:rFonts w:ascii="Times New Roman" w:hAnsi="Times New Roman" w:cs="Times New Roman"/>
                <w:b/>
                <w:bCs/>
              </w:rPr>
            </w:pPr>
            <w:r>
              <w:rPr>
                <w:rFonts w:ascii="Times New Roman" w:hAnsi="Times New Roman" w:cs="Times New Roman"/>
                <w:b/>
                <w:bCs/>
              </w:rPr>
              <w:t>13</w:t>
            </w:r>
            <w:r w:rsidRPr="00E4683B">
              <w:rPr>
                <w:rFonts w:ascii="Times New Roman" w:hAnsi="Times New Roman" w:cs="Times New Roman"/>
                <w:b/>
                <w:bCs/>
              </w:rPr>
              <w:t>.</w:t>
            </w:r>
            <w:r>
              <w:rPr>
                <w:rFonts w:ascii="Times New Roman" w:hAnsi="Times New Roman" w:cs="Times New Roman"/>
                <w:b/>
                <w:bCs/>
              </w:rPr>
              <w:t>272</w:t>
            </w:r>
            <w:r w:rsidRPr="00E4683B">
              <w:rPr>
                <w:rFonts w:ascii="Times New Roman" w:hAnsi="Times New Roman" w:cs="Times New Roman"/>
                <w:b/>
                <w:bCs/>
              </w:rPr>
              <w:t>,</w:t>
            </w:r>
            <w:r>
              <w:rPr>
                <w:rFonts w:ascii="Times New Roman" w:hAnsi="Times New Roman" w:cs="Times New Roman"/>
                <w:b/>
                <w:bCs/>
              </w:rPr>
              <w:t>28</w:t>
            </w:r>
          </w:p>
        </w:tc>
        <w:tc>
          <w:tcPr>
            <w:tcW w:w="1417" w:type="dxa"/>
            <w:vAlign w:val="center"/>
          </w:tcPr>
          <w:p w14:paraId="7A1F7377" w14:textId="6480267C" w:rsidR="00E87BC4" w:rsidRPr="00E87BC4" w:rsidRDefault="00E87BC4" w:rsidP="0011154D">
            <w:pPr>
              <w:ind w:right="19"/>
              <w:jc w:val="right"/>
              <w:rPr>
                <w:rFonts w:ascii="Times New Roman" w:hAnsi="Times New Roman" w:cs="Times New Roman"/>
                <w:b/>
                <w:bCs/>
              </w:rPr>
            </w:pPr>
            <w:r w:rsidRPr="00E87BC4">
              <w:rPr>
                <w:rFonts w:ascii="Times New Roman" w:hAnsi="Times New Roman" w:cs="Times New Roman"/>
                <w:b/>
                <w:bCs/>
              </w:rPr>
              <w:t>100.000,00</w:t>
            </w:r>
          </w:p>
        </w:tc>
        <w:tc>
          <w:tcPr>
            <w:tcW w:w="2835" w:type="dxa"/>
            <w:vAlign w:val="center"/>
          </w:tcPr>
          <w:p w14:paraId="3E4D0418" w14:textId="4EDFC899" w:rsidR="00E87BC4" w:rsidRPr="00E4683B" w:rsidRDefault="00E87BC4" w:rsidP="0011154D">
            <w:pPr>
              <w:ind w:right="19"/>
              <w:jc w:val="right"/>
              <w:rPr>
                <w:rFonts w:ascii="Times New Roman" w:hAnsi="Times New Roman" w:cs="Times New Roman"/>
              </w:rPr>
            </w:pPr>
          </w:p>
        </w:tc>
      </w:tr>
    </w:tbl>
    <w:p w14:paraId="5839CD34" w14:textId="77777777" w:rsidR="00F80C91" w:rsidRDefault="00F80C91" w:rsidP="00B97533">
      <w:pPr>
        <w:spacing w:after="240" w:line="240" w:lineRule="auto"/>
        <w:rPr>
          <w:rFonts w:ascii="Times New Roman" w:eastAsia="Times New Roman" w:hAnsi="Times New Roman" w:cs="Times New Roman"/>
          <w:b/>
          <w:bCs/>
          <w:lang w:val="de-DE"/>
        </w:rPr>
      </w:pPr>
      <w:bookmarkStart w:id="1" w:name="_Hlk23403583"/>
    </w:p>
    <w:p w14:paraId="6AC76F9C" w14:textId="1B459A36" w:rsidR="00CE5372" w:rsidRPr="00E4683B" w:rsidRDefault="00CE5372" w:rsidP="00BE49F0">
      <w:pPr>
        <w:spacing w:after="240" w:line="240" w:lineRule="auto"/>
        <w:jc w:val="center"/>
        <w:rPr>
          <w:rFonts w:ascii="Times New Roman" w:eastAsia="Times New Roman" w:hAnsi="Times New Roman" w:cs="Times New Roman"/>
          <w:b/>
          <w:bCs/>
          <w:lang w:val="de-DE"/>
        </w:rPr>
      </w:pPr>
      <w:proofErr w:type="spellStart"/>
      <w:r w:rsidRPr="00E4683B">
        <w:rPr>
          <w:rFonts w:ascii="Times New Roman" w:eastAsia="Times New Roman" w:hAnsi="Times New Roman" w:cs="Times New Roman"/>
          <w:b/>
          <w:bCs/>
          <w:lang w:val="de-DE"/>
        </w:rPr>
        <w:t>Članak</w:t>
      </w:r>
      <w:proofErr w:type="spellEnd"/>
      <w:r w:rsidRPr="00E4683B">
        <w:rPr>
          <w:rFonts w:ascii="Times New Roman" w:eastAsia="Times New Roman" w:hAnsi="Times New Roman" w:cs="Times New Roman"/>
          <w:b/>
          <w:bCs/>
          <w:lang w:val="de-DE"/>
        </w:rPr>
        <w:t xml:space="preserve"> 3.</w:t>
      </w:r>
    </w:p>
    <w:p w14:paraId="3E99734D" w14:textId="77777777" w:rsidR="002A34B0" w:rsidRPr="00E4683B" w:rsidRDefault="002A34B0" w:rsidP="00BE49F0">
      <w:pPr>
        <w:pStyle w:val="Odlomakpopisa"/>
        <w:numPr>
          <w:ilvl w:val="0"/>
          <w:numId w:val="3"/>
        </w:numPr>
        <w:spacing w:after="240" w:line="240" w:lineRule="auto"/>
        <w:jc w:val="both"/>
        <w:rPr>
          <w:rFonts w:ascii="Times New Roman" w:eastAsia="Times New Roman" w:hAnsi="Times New Roman" w:cs="Times New Roman"/>
          <w:b/>
          <w:u w:val="single"/>
          <w:lang w:val="de-DE" w:eastAsia="hr-HR"/>
        </w:rPr>
      </w:pPr>
      <w:r w:rsidRPr="00E4683B">
        <w:rPr>
          <w:rFonts w:ascii="Times New Roman" w:eastAsia="Times New Roman" w:hAnsi="Times New Roman" w:cs="Times New Roman"/>
          <w:b/>
          <w:u w:val="single"/>
          <w:lang w:val="de-DE"/>
        </w:rPr>
        <w:t>ODRŽAVANJE ČISTOĆE U DIJELU KOJI SE ODNOSI NA ČIŠĆENJE JAVNIH POVRŠINA</w:t>
      </w:r>
    </w:p>
    <w:p w14:paraId="1FE934A2" w14:textId="604AD8B2" w:rsidR="002A34B0" w:rsidRPr="00E4683B" w:rsidRDefault="002A34B0" w:rsidP="002A34B0">
      <w:pPr>
        <w:spacing w:after="120" w:line="240" w:lineRule="auto"/>
        <w:jc w:val="both"/>
        <w:rPr>
          <w:rFonts w:ascii="Times New Roman" w:hAnsi="Times New Roman" w:cs="Times New Roman"/>
        </w:rPr>
      </w:pPr>
      <w:r w:rsidRPr="00E4683B">
        <w:rPr>
          <w:rFonts w:ascii="Times New Roman" w:hAnsi="Times New Roman" w:cs="Times New Roman"/>
        </w:rPr>
        <w:t xml:space="preserve">Program održavanja čistoće u dijelu koji se odnosi na čišćenje javnih površina obuhvaća pometanje javnih površina (redovno čišćenje trgova, pješačkih staza, otvorenih odvodnih kanala, dječjih igrališta, javnih prometnih površina te javnih cesta koje prolaze kroz naselja), </w:t>
      </w:r>
      <w:r w:rsidR="002711AE">
        <w:rPr>
          <w:rFonts w:ascii="Times New Roman" w:hAnsi="Times New Roman" w:cs="Times New Roman"/>
          <w:sz w:val="24"/>
          <w:szCs w:val="24"/>
        </w:rPr>
        <w:t>pražnjenje košarica za otpatke,</w:t>
      </w:r>
      <w:r w:rsidR="002711AE" w:rsidRPr="00E4683B">
        <w:rPr>
          <w:rFonts w:ascii="Times New Roman" w:hAnsi="Times New Roman" w:cs="Times New Roman"/>
        </w:rPr>
        <w:t xml:space="preserve"> </w:t>
      </w:r>
      <w:r w:rsidRPr="00E4683B">
        <w:rPr>
          <w:rFonts w:ascii="Times New Roman" w:hAnsi="Times New Roman" w:cs="Times New Roman"/>
        </w:rPr>
        <w:t xml:space="preserve">akcije sakupljanja glomaznog otpada </w:t>
      </w:r>
      <w:r w:rsidR="00B211EF">
        <w:rPr>
          <w:rFonts w:ascii="Times New Roman" w:hAnsi="Times New Roman" w:cs="Times New Roman"/>
        </w:rPr>
        <w:t xml:space="preserve">i </w:t>
      </w:r>
      <w:r w:rsidRPr="00E4683B">
        <w:rPr>
          <w:rFonts w:ascii="Times New Roman" w:hAnsi="Times New Roman" w:cs="Times New Roman"/>
        </w:rPr>
        <w:t>hitne intervencije (intervencije nakon nevremena i prometnih nezgoda).</w:t>
      </w:r>
    </w:p>
    <w:p w14:paraId="5094DBEE" w14:textId="1DEE9C0C" w:rsidR="002A34B0" w:rsidRPr="00E4683B" w:rsidRDefault="002A34B0" w:rsidP="002A34B0">
      <w:pPr>
        <w:spacing w:after="120" w:line="240" w:lineRule="auto"/>
        <w:jc w:val="both"/>
        <w:rPr>
          <w:rFonts w:ascii="Times New Roman" w:eastAsia="Times New Roman" w:hAnsi="Times New Roman" w:cs="Times New Roman"/>
          <w:iCs/>
          <w:lang w:eastAsia="hr-HR"/>
        </w:rPr>
      </w:pPr>
      <w:r w:rsidRPr="00E4683B">
        <w:rPr>
          <w:rFonts w:ascii="Times New Roman" w:eastAsia="Times New Roman" w:hAnsi="Times New Roman" w:cs="Times New Roman"/>
          <w:iCs/>
          <w:lang w:eastAsia="hr-HR"/>
        </w:rPr>
        <w:lastRenderedPageBreak/>
        <w:t>Planirani obim radova na održavanju čistoće u dijelu koji se odnosi na čišćenje javnih površina na području Općine Ližnjan - Lisignano u 20</w:t>
      </w:r>
      <w:r w:rsidR="002D1698" w:rsidRPr="00E4683B">
        <w:rPr>
          <w:rFonts w:ascii="Times New Roman" w:eastAsia="Times New Roman" w:hAnsi="Times New Roman" w:cs="Times New Roman"/>
          <w:iCs/>
          <w:lang w:eastAsia="hr-HR"/>
        </w:rPr>
        <w:t>2</w:t>
      </w:r>
      <w:r w:rsidR="00311F78">
        <w:rPr>
          <w:rFonts w:ascii="Times New Roman" w:eastAsia="Times New Roman" w:hAnsi="Times New Roman" w:cs="Times New Roman"/>
          <w:iCs/>
          <w:lang w:eastAsia="hr-HR"/>
        </w:rPr>
        <w:t>3</w:t>
      </w:r>
      <w:r w:rsidRPr="00E4683B">
        <w:rPr>
          <w:rFonts w:ascii="Times New Roman" w:eastAsia="Times New Roman" w:hAnsi="Times New Roman" w:cs="Times New Roman"/>
          <w:iCs/>
          <w:lang w:eastAsia="hr-HR"/>
        </w:rPr>
        <w:t>. godini:</w:t>
      </w:r>
    </w:p>
    <w:tbl>
      <w:tblPr>
        <w:tblStyle w:val="Reetkatablice"/>
        <w:tblW w:w="8925" w:type="dxa"/>
        <w:tblLayout w:type="fixed"/>
        <w:tblLook w:val="04A0" w:firstRow="1" w:lastRow="0" w:firstColumn="1" w:lastColumn="0" w:noHBand="0" w:noVBand="1"/>
      </w:tblPr>
      <w:tblGrid>
        <w:gridCol w:w="640"/>
        <w:gridCol w:w="2616"/>
        <w:gridCol w:w="1559"/>
        <w:gridCol w:w="1417"/>
        <w:gridCol w:w="2693"/>
      </w:tblGrid>
      <w:tr w:rsidR="00E453AD" w:rsidRPr="00E4683B" w14:paraId="1D0985A8" w14:textId="77777777" w:rsidTr="00924387">
        <w:trPr>
          <w:trHeight w:val="466"/>
        </w:trPr>
        <w:tc>
          <w:tcPr>
            <w:tcW w:w="640" w:type="dxa"/>
            <w:vAlign w:val="center"/>
          </w:tcPr>
          <w:p w14:paraId="79C61253" w14:textId="77777777" w:rsidR="00E453AD" w:rsidRPr="00E4683B" w:rsidRDefault="00E453AD" w:rsidP="004019CE">
            <w:pPr>
              <w:rPr>
                <w:rFonts w:ascii="Times New Roman" w:hAnsi="Times New Roman" w:cs="Times New Roman"/>
              </w:rPr>
            </w:pPr>
            <w:bookmarkStart w:id="2" w:name="_Hlk119500276"/>
            <w:r w:rsidRPr="00E4683B">
              <w:rPr>
                <w:rFonts w:ascii="Times New Roman" w:hAnsi="Times New Roman" w:cs="Times New Roman"/>
              </w:rPr>
              <w:br w:type="page"/>
              <w:t>R.B.</w:t>
            </w:r>
          </w:p>
        </w:tc>
        <w:tc>
          <w:tcPr>
            <w:tcW w:w="2616" w:type="dxa"/>
            <w:vAlign w:val="center"/>
          </w:tcPr>
          <w:p w14:paraId="3EB9E453" w14:textId="77777777" w:rsidR="00E453AD" w:rsidRPr="00E4683B" w:rsidRDefault="00E453AD" w:rsidP="004019CE">
            <w:pPr>
              <w:rPr>
                <w:rFonts w:ascii="Times New Roman" w:hAnsi="Times New Roman" w:cs="Times New Roman"/>
              </w:rPr>
            </w:pPr>
            <w:r w:rsidRPr="00E4683B">
              <w:rPr>
                <w:rFonts w:ascii="Times New Roman" w:hAnsi="Times New Roman" w:cs="Times New Roman"/>
              </w:rPr>
              <w:t xml:space="preserve">Naziv </w:t>
            </w:r>
          </w:p>
        </w:tc>
        <w:tc>
          <w:tcPr>
            <w:tcW w:w="1559" w:type="dxa"/>
            <w:vAlign w:val="center"/>
          </w:tcPr>
          <w:p w14:paraId="70BF0E0D" w14:textId="03FDB936" w:rsidR="00E453AD" w:rsidRPr="00E4683B" w:rsidRDefault="00E453AD" w:rsidP="004019CE">
            <w:pPr>
              <w:jc w:val="center"/>
              <w:rPr>
                <w:rFonts w:ascii="Times New Roman" w:hAnsi="Times New Roman" w:cs="Times New Roman"/>
              </w:rPr>
            </w:pPr>
            <w:r>
              <w:rPr>
                <w:rFonts w:ascii="Times New Roman" w:hAnsi="Times New Roman" w:cs="Times New Roman"/>
              </w:rPr>
              <w:t>Iznos u eurima</w:t>
            </w:r>
          </w:p>
        </w:tc>
        <w:tc>
          <w:tcPr>
            <w:tcW w:w="1417" w:type="dxa"/>
            <w:vAlign w:val="center"/>
          </w:tcPr>
          <w:p w14:paraId="7C792CD3" w14:textId="75173872" w:rsidR="00E453AD" w:rsidRPr="00E4683B" w:rsidRDefault="00E453AD" w:rsidP="004019CE">
            <w:pPr>
              <w:jc w:val="center"/>
              <w:rPr>
                <w:rFonts w:ascii="Times New Roman" w:hAnsi="Times New Roman" w:cs="Times New Roman"/>
              </w:rPr>
            </w:pPr>
            <w:r w:rsidRPr="00E4683B">
              <w:rPr>
                <w:rFonts w:ascii="Times New Roman" w:hAnsi="Times New Roman" w:cs="Times New Roman"/>
              </w:rPr>
              <w:t>Iznos</w:t>
            </w:r>
            <w:r>
              <w:rPr>
                <w:rFonts w:ascii="Times New Roman" w:hAnsi="Times New Roman" w:cs="Times New Roman"/>
              </w:rPr>
              <w:t xml:space="preserve"> u kunama</w:t>
            </w:r>
          </w:p>
        </w:tc>
        <w:tc>
          <w:tcPr>
            <w:tcW w:w="2693" w:type="dxa"/>
            <w:vAlign w:val="center"/>
          </w:tcPr>
          <w:p w14:paraId="4FB99157" w14:textId="77777777" w:rsidR="00E453AD" w:rsidRPr="00E4683B" w:rsidRDefault="00E453AD" w:rsidP="004019CE">
            <w:pPr>
              <w:jc w:val="center"/>
              <w:rPr>
                <w:rFonts w:ascii="Times New Roman" w:hAnsi="Times New Roman" w:cs="Times New Roman"/>
              </w:rPr>
            </w:pPr>
            <w:r w:rsidRPr="00E4683B">
              <w:rPr>
                <w:rFonts w:ascii="Times New Roman" w:hAnsi="Times New Roman" w:cs="Times New Roman"/>
              </w:rPr>
              <w:t>Izvor financiranja</w:t>
            </w:r>
          </w:p>
        </w:tc>
      </w:tr>
      <w:tr w:rsidR="00E453AD" w:rsidRPr="00E4683B" w14:paraId="2B40C418" w14:textId="77777777" w:rsidTr="00E453AD">
        <w:trPr>
          <w:trHeight w:val="240"/>
        </w:trPr>
        <w:tc>
          <w:tcPr>
            <w:tcW w:w="640" w:type="dxa"/>
            <w:vAlign w:val="center"/>
          </w:tcPr>
          <w:p w14:paraId="115949B6" w14:textId="77777777" w:rsidR="00E453AD" w:rsidRPr="00E4683B" w:rsidRDefault="00E453AD" w:rsidP="004019CE">
            <w:pPr>
              <w:jc w:val="center"/>
              <w:rPr>
                <w:rFonts w:ascii="Times New Roman" w:hAnsi="Times New Roman" w:cs="Times New Roman"/>
              </w:rPr>
            </w:pPr>
            <w:r w:rsidRPr="00E4683B">
              <w:rPr>
                <w:rFonts w:ascii="Times New Roman" w:hAnsi="Times New Roman" w:cs="Times New Roman"/>
              </w:rPr>
              <w:t>1.</w:t>
            </w:r>
          </w:p>
        </w:tc>
        <w:tc>
          <w:tcPr>
            <w:tcW w:w="2616" w:type="dxa"/>
            <w:vAlign w:val="center"/>
          </w:tcPr>
          <w:p w14:paraId="296D9021" w14:textId="77777777" w:rsidR="00E453AD" w:rsidRPr="00E4683B" w:rsidRDefault="00E453AD" w:rsidP="004019CE">
            <w:pPr>
              <w:rPr>
                <w:rFonts w:ascii="Times New Roman" w:hAnsi="Times New Roman" w:cs="Times New Roman"/>
              </w:rPr>
            </w:pPr>
            <w:r w:rsidRPr="00E4683B">
              <w:rPr>
                <w:rFonts w:ascii="Times New Roman" w:hAnsi="Times New Roman" w:cs="Times New Roman"/>
              </w:rPr>
              <w:t>Održavanje čistoće javnih površina - pometanje</w:t>
            </w:r>
          </w:p>
        </w:tc>
        <w:tc>
          <w:tcPr>
            <w:tcW w:w="1559" w:type="dxa"/>
            <w:vAlign w:val="center"/>
          </w:tcPr>
          <w:p w14:paraId="2C2D25EB" w14:textId="53001A2D" w:rsidR="00E453AD" w:rsidRPr="00E4683B" w:rsidRDefault="00CD27ED" w:rsidP="004019CE">
            <w:pPr>
              <w:jc w:val="right"/>
              <w:rPr>
                <w:rFonts w:ascii="Times New Roman" w:hAnsi="Times New Roman" w:cs="Times New Roman"/>
              </w:rPr>
            </w:pPr>
            <w:r>
              <w:rPr>
                <w:rFonts w:ascii="Times New Roman" w:hAnsi="Times New Roman" w:cs="Times New Roman"/>
              </w:rPr>
              <w:t>25</w:t>
            </w:r>
            <w:r w:rsidR="00E453AD">
              <w:rPr>
                <w:rFonts w:ascii="Times New Roman" w:hAnsi="Times New Roman" w:cs="Times New Roman"/>
              </w:rPr>
              <w:t>.</w:t>
            </w:r>
            <w:r>
              <w:rPr>
                <w:rFonts w:ascii="Times New Roman" w:hAnsi="Times New Roman" w:cs="Times New Roman"/>
              </w:rPr>
              <w:t>88</w:t>
            </w:r>
            <w:r w:rsidR="00E453AD">
              <w:rPr>
                <w:rFonts w:ascii="Times New Roman" w:hAnsi="Times New Roman" w:cs="Times New Roman"/>
              </w:rPr>
              <w:t>0,</w:t>
            </w:r>
            <w:r>
              <w:rPr>
                <w:rFonts w:ascii="Times New Roman" w:hAnsi="Times New Roman" w:cs="Times New Roman"/>
              </w:rPr>
              <w:t>95</w:t>
            </w:r>
          </w:p>
        </w:tc>
        <w:tc>
          <w:tcPr>
            <w:tcW w:w="1417" w:type="dxa"/>
            <w:vAlign w:val="center"/>
          </w:tcPr>
          <w:p w14:paraId="6B3F00A0" w14:textId="525F6E09" w:rsidR="00E453AD" w:rsidRPr="00E4683B" w:rsidRDefault="00CD27ED" w:rsidP="004019CE">
            <w:pPr>
              <w:jc w:val="right"/>
              <w:rPr>
                <w:rFonts w:ascii="Times New Roman" w:hAnsi="Times New Roman" w:cs="Times New Roman"/>
              </w:rPr>
            </w:pPr>
            <w:r>
              <w:rPr>
                <w:rFonts w:ascii="Times New Roman" w:hAnsi="Times New Roman" w:cs="Times New Roman"/>
              </w:rPr>
              <w:t>195</w:t>
            </w:r>
            <w:r w:rsidR="00E453AD" w:rsidRPr="00E4683B">
              <w:rPr>
                <w:rFonts w:ascii="Times New Roman" w:hAnsi="Times New Roman" w:cs="Times New Roman"/>
              </w:rPr>
              <w:t>.000,00</w:t>
            </w:r>
          </w:p>
        </w:tc>
        <w:tc>
          <w:tcPr>
            <w:tcW w:w="2693" w:type="dxa"/>
            <w:vAlign w:val="center"/>
          </w:tcPr>
          <w:p w14:paraId="6B07F4A1" w14:textId="6A81610A" w:rsidR="00E453AD" w:rsidRPr="00311F78" w:rsidRDefault="00E453AD" w:rsidP="002A7497">
            <w:pPr>
              <w:ind w:right="19"/>
              <w:jc w:val="right"/>
              <w:rPr>
                <w:rFonts w:ascii="Times New Roman" w:hAnsi="Times New Roman" w:cs="Times New Roman"/>
                <w:snapToGrid w:val="0"/>
                <w:highlight w:val="yellow"/>
              </w:rPr>
            </w:pPr>
            <w:r w:rsidRPr="00CD27ED">
              <w:rPr>
                <w:rFonts w:ascii="Times New Roman" w:hAnsi="Times New Roman" w:cs="Times New Roman"/>
                <w:snapToGrid w:val="0"/>
              </w:rPr>
              <w:t>Komunalna naknada</w:t>
            </w:r>
          </w:p>
        </w:tc>
      </w:tr>
      <w:tr w:rsidR="00E453AD" w:rsidRPr="00E4683B" w14:paraId="3A0D9CC4" w14:textId="77777777" w:rsidTr="00E453AD">
        <w:trPr>
          <w:trHeight w:val="226"/>
        </w:trPr>
        <w:tc>
          <w:tcPr>
            <w:tcW w:w="640" w:type="dxa"/>
            <w:vAlign w:val="center"/>
          </w:tcPr>
          <w:p w14:paraId="6EAF8D14" w14:textId="77777777" w:rsidR="00E453AD" w:rsidRPr="00E4683B" w:rsidRDefault="00E453AD" w:rsidP="004019CE">
            <w:pPr>
              <w:jc w:val="center"/>
              <w:rPr>
                <w:rFonts w:ascii="Times New Roman" w:hAnsi="Times New Roman" w:cs="Times New Roman"/>
              </w:rPr>
            </w:pPr>
            <w:r w:rsidRPr="00E4683B">
              <w:rPr>
                <w:rFonts w:ascii="Times New Roman" w:hAnsi="Times New Roman" w:cs="Times New Roman"/>
              </w:rPr>
              <w:t>2.</w:t>
            </w:r>
          </w:p>
        </w:tc>
        <w:tc>
          <w:tcPr>
            <w:tcW w:w="2616" w:type="dxa"/>
            <w:vAlign w:val="center"/>
          </w:tcPr>
          <w:p w14:paraId="5FC43997" w14:textId="77777777" w:rsidR="00E453AD" w:rsidRPr="00E4683B" w:rsidRDefault="00E453AD" w:rsidP="004019CE">
            <w:pPr>
              <w:rPr>
                <w:rFonts w:ascii="Times New Roman" w:hAnsi="Times New Roman" w:cs="Times New Roman"/>
              </w:rPr>
            </w:pPr>
            <w:r w:rsidRPr="00E4683B">
              <w:rPr>
                <w:rFonts w:ascii="Times New Roman" w:hAnsi="Times New Roman" w:cs="Times New Roman"/>
              </w:rPr>
              <w:t>Odvoz krupnog otpada s</w:t>
            </w:r>
            <w:r>
              <w:rPr>
                <w:rFonts w:ascii="Times New Roman" w:hAnsi="Times New Roman" w:cs="Times New Roman"/>
              </w:rPr>
              <w:t xml:space="preserve"> </w:t>
            </w:r>
            <w:r w:rsidRPr="00E4683B">
              <w:rPr>
                <w:rFonts w:ascii="Times New Roman" w:hAnsi="Times New Roman" w:cs="Times New Roman"/>
              </w:rPr>
              <w:t>javnih površina</w:t>
            </w:r>
          </w:p>
        </w:tc>
        <w:tc>
          <w:tcPr>
            <w:tcW w:w="1559" w:type="dxa"/>
            <w:vAlign w:val="center"/>
          </w:tcPr>
          <w:p w14:paraId="3B6FB353" w14:textId="424809CE" w:rsidR="00E453AD" w:rsidRDefault="00E453AD" w:rsidP="004019CE">
            <w:pPr>
              <w:jc w:val="right"/>
              <w:rPr>
                <w:rFonts w:ascii="Times New Roman" w:hAnsi="Times New Roman" w:cs="Times New Roman"/>
              </w:rPr>
            </w:pPr>
            <w:r>
              <w:rPr>
                <w:rFonts w:ascii="Times New Roman" w:hAnsi="Times New Roman" w:cs="Times New Roman"/>
              </w:rPr>
              <w:t>33.180,70</w:t>
            </w:r>
          </w:p>
        </w:tc>
        <w:tc>
          <w:tcPr>
            <w:tcW w:w="1417" w:type="dxa"/>
            <w:vAlign w:val="center"/>
          </w:tcPr>
          <w:p w14:paraId="05E2437B" w14:textId="5B1478EB" w:rsidR="00E453AD" w:rsidRPr="00E4683B" w:rsidRDefault="00E453AD" w:rsidP="004019CE">
            <w:pPr>
              <w:jc w:val="right"/>
              <w:rPr>
                <w:rFonts w:ascii="Times New Roman" w:hAnsi="Times New Roman" w:cs="Times New Roman"/>
              </w:rPr>
            </w:pPr>
            <w:r>
              <w:rPr>
                <w:rFonts w:ascii="Times New Roman" w:hAnsi="Times New Roman" w:cs="Times New Roman"/>
              </w:rPr>
              <w:t>250</w:t>
            </w:r>
            <w:r w:rsidRPr="00E4683B">
              <w:rPr>
                <w:rFonts w:ascii="Times New Roman" w:hAnsi="Times New Roman" w:cs="Times New Roman"/>
              </w:rPr>
              <w:t>.000,00</w:t>
            </w:r>
          </w:p>
        </w:tc>
        <w:tc>
          <w:tcPr>
            <w:tcW w:w="2693" w:type="dxa"/>
            <w:vAlign w:val="center"/>
          </w:tcPr>
          <w:p w14:paraId="392591AC" w14:textId="77777777" w:rsidR="00BE42E7" w:rsidRPr="00BE42E7" w:rsidRDefault="00BE42E7" w:rsidP="00BE42E7">
            <w:pPr>
              <w:ind w:right="19"/>
              <w:jc w:val="right"/>
              <w:rPr>
                <w:rFonts w:ascii="Times New Roman" w:hAnsi="Times New Roman" w:cs="Times New Roman"/>
              </w:rPr>
            </w:pPr>
            <w:r w:rsidRPr="00BE42E7">
              <w:rPr>
                <w:rFonts w:ascii="Times New Roman" w:hAnsi="Times New Roman" w:cs="Times New Roman"/>
              </w:rPr>
              <w:t>Komunalna naknada</w:t>
            </w:r>
          </w:p>
          <w:p w14:paraId="28744A6F" w14:textId="77777777" w:rsidR="007F3D18" w:rsidRDefault="007F3D18" w:rsidP="00BE42E7">
            <w:pPr>
              <w:ind w:right="19"/>
              <w:jc w:val="right"/>
              <w:rPr>
                <w:rFonts w:ascii="Times New Roman" w:hAnsi="Times New Roman" w:cs="Times New Roman"/>
              </w:rPr>
            </w:pPr>
            <w:r>
              <w:rPr>
                <w:rFonts w:ascii="Times New Roman" w:hAnsi="Times New Roman" w:cs="Times New Roman"/>
              </w:rPr>
              <w:t>9.954,21 €/</w:t>
            </w:r>
          </w:p>
          <w:p w14:paraId="15F932AA" w14:textId="68CE5AFF" w:rsidR="00BE42E7" w:rsidRPr="00BE42E7" w:rsidRDefault="00BE42E7" w:rsidP="00BE42E7">
            <w:pPr>
              <w:ind w:right="19"/>
              <w:jc w:val="right"/>
              <w:rPr>
                <w:rFonts w:ascii="Times New Roman" w:hAnsi="Times New Roman" w:cs="Times New Roman"/>
              </w:rPr>
            </w:pPr>
            <w:r w:rsidRPr="00BE42E7">
              <w:rPr>
                <w:rFonts w:ascii="Times New Roman" w:hAnsi="Times New Roman" w:cs="Times New Roman"/>
              </w:rPr>
              <w:t>75.000,00</w:t>
            </w:r>
            <w:r w:rsidR="007F3D18">
              <w:rPr>
                <w:rFonts w:ascii="Times New Roman" w:hAnsi="Times New Roman" w:cs="Times New Roman"/>
              </w:rPr>
              <w:t xml:space="preserve"> kn</w:t>
            </w:r>
          </w:p>
          <w:p w14:paraId="56C6AA69" w14:textId="2A36DE41" w:rsidR="00E453AD" w:rsidRPr="00BE42E7" w:rsidRDefault="00E453AD" w:rsidP="004019CE">
            <w:pPr>
              <w:ind w:right="19"/>
              <w:jc w:val="right"/>
              <w:rPr>
                <w:rFonts w:ascii="Times New Roman" w:hAnsi="Times New Roman" w:cs="Times New Roman"/>
              </w:rPr>
            </w:pPr>
            <w:r w:rsidRPr="00BE42E7">
              <w:rPr>
                <w:rFonts w:ascii="Times New Roman" w:hAnsi="Times New Roman" w:cs="Times New Roman"/>
              </w:rPr>
              <w:t>Otplata grobnih mjesta</w:t>
            </w:r>
          </w:p>
          <w:p w14:paraId="1654B2A7" w14:textId="77777777" w:rsidR="007F3D18" w:rsidRDefault="007F3D18" w:rsidP="00090FDF">
            <w:pPr>
              <w:ind w:right="19"/>
              <w:jc w:val="right"/>
              <w:rPr>
                <w:rFonts w:ascii="Times New Roman" w:hAnsi="Times New Roman" w:cs="Times New Roman"/>
              </w:rPr>
            </w:pPr>
            <w:r>
              <w:rPr>
                <w:rFonts w:ascii="Times New Roman" w:hAnsi="Times New Roman" w:cs="Times New Roman"/>
              </w:rPr>
              <w:t>15.394,52 €/</w:t>
            </w:r>
          </w:p>
          <w:p w14:paraId="79743A42" w14:textId="71A9F0E6" w:rsidR="00E453AD" w:rsidRPr="00BE42E7" w:rsidRDefault="00E453AD" w:rsidP="00090FDF">
            <w:pPr>
              <w:ind w:right="19"/>
              <w:jc w:val="right"/>
              <w:rPr>
                <w:rFonts w:ascii="Times New Roman" w:hAnsi="Times New Roman" w:cs="Times New Roman"/>
              </w:rPr>
            </w:pPr>
            <w:r w:rsidRPr="00BE42E7">
              <w:rPr>
                <w:rFonts w:ascii="Times New Roman" w:hAnsi="Times New Roman" w:cs="Times New Roman"/>
              </w:rPr>
              <w:t>115.990,00</w:t>
            </w:r>
            <w:r w:rsidR="007F3D18">
              <w:rPr>
                <w:rFonts w:ascii="Times New Roman" w:hAnsi="Times New Roman" w:cs="Times New Roman"/>
              </w:rPr>
              <w:t xml:space="preserve"> kn</w:t>
            </w:r>
          </w:p>
          <w:p w14:paraId="114251DB" w14:textId="4596BC5A" w:rsidR="00E453AD" w:rsidRPr="00BE42E7" w:rsidRDefault="00E453AD" w:rsidP="004019CE">
            <w:pPr>
              <w:ind w:right="19"/>
              <w:jc w:val="right"/>
              <w:rPr>
                <w:rFonts w:ascii="Times New Roman" w:hAnsi="Times New Roman" w:cs="Times New Roman"/>
              </w:rPr>
            </w:pPr>
            <w:r w:rsidRPr="00BE42E7">
              <w:rPr>
                <w:rFonts w:ascii="Times New Roman" w:hAnsi="Times New Roman" w:cs="Times New Roman"/>
              </w:rPr>
              <w:t>Naknada za taksi dozvole, općinske kazne, spomenička renta</w:t>
            </w:r>
          </w:p>
          <w:p w14:paraId="6B6D00DD" w14:textId="77777777" w:rsidR="007F3D18" w:rsidRDefault="007F3D18" w:rsidP="00090FDF">
            <w:pPr>
              <w:ind w:right="19"/>
              <w:jc w:val="right"/>
              <w:rPr>
                <w:rFonts w:ascii="Times New Roman" w:hAnsi="Times New Roman" w:cs="Times New Roman"/>
              </w:rPr>
            </w:pPr>
            <w:r>
              <w:rPr>
                <w:rFonts w:ascii="Times New Roman" w:hAnsi="Times New Roman" w:cs="Times New Roman"/>
              </w:rPr>
              <w:t>7.831,97 €/</w:t>
            </w:r>
          </w:p>
          <w:p w14:paraId="54436F31" w14:textId="32CD705C" w:rsidR="00E453AD" w:rsidRPr="00311F78" w:rsidRDefault="00E453AD" w:rsidP="00090FDF">
            <w:pPr>
              <w:ind w:right="19"/>
              <w:jc w:val="right"/>
              <w:rPr>
                <w:rFonts w:ascii="Times New Roman" w:hAnsi="Times New Roman" w:cs="Times New Roman"/>
                <w:highlight w:val="yellow"/>
              </w:rPr>
            </w:pPr>
            <w:r w:rsidRPr="00BE42E7">
              <w:rPr>
                <w:rFonts w:ascii="Times New Roman" w:hAnsi="Times New Roman" w:cs="Times New Roman"/>
              </w:rPr>
              <w:t>59.010,00</w:t>
            </w:r>
            <w:r w:rsidR="007F3D18">
              <w:rPr>
                <w:rFonts w:ascii="Times New Roman" w:hAnsi="Times New Roman" w:cs="Times New Roman"/>
              </w:rPr>
              <w:t xml:space="preserve"> kn</w:t>
            </w:r>
          </w:p>
        </w:tc>
      </w:tr>
      <w:tr w:rsidR="00E453AD" w:rsidRPr="00E4683B" w14:paraId="76529A76" w14:textId="77777777" w:rsidTr="00E453AD">
        <w:trPr>
          <w:trHeight w:val="240"/>
        </w:trPr>
        <w:tc>
          <w:tcPr>
            <w:tcW w:w="640" w:type="dxa"/>
            <w:vAlign w:val="center"/>
          </w:tcPr>
          <w:p w14:paraId="3743EF9C" w14:textId="77777777" w:rsidR="00E453AD" w:rsidRPr="00E4683B" w:rsidRDefault="00E453AD" w:rsidP="004019CE">
            <w:pPr>
              <w:jc w:val="center"/>
              <w:rPr>
                <w:rFonts w:ascii="Times New Roman" w:hAnsi="Times New Roman" w:cs="Times New Roman"/>
              </w:rPr>
            </w:pPr>
            <w:r w:rsidRPr="00E4683B">
              <w:rPr>
                <w:rFonts w:ascii="Times New Roman" w:hAnsi="Times New Roman" w:cs="Times New Roman"/>
              </w:rPr>
              <w:t>3.</w:t>
            </w:r>
          </w:p>
        </w:tc>
        <w:tc>
          <w:tcPr>
            <w:tcW w:w="2616" w:type="dxa"/>
            <w:vAlign w:val="center"/>
          </w:tcPr>
          <w:p w14:paraId="444BF66F" w14:textId="77777777" w:rsidR="00E453AD" w:rsidRPr="00E4683B" w:rsidRDefault="00E453AD" w:rsidP="004019CE">
            <w:pPr>
              <w:rPr>
                <w:rFonts w:ascii="Times New Roman" w:hAnsi="Times New Roman" w:cs="Times New Roman"/>
              </w:rPr>
            </w:pPr>
            <w:r w:rsidRPr="00E4683B">
              <w:rPr>
                <w:rFonts w:ascii="Times New Roman" w:hAnsi="Times New Roman" w:cs="Times New Roman"/>
              </w:rPr>
              <w:t>Deratizacija i dezinsekcija</w:t>
            </w:r>
          </w:p>
        </w:tc>
        <w:tc>
          <w:tcPr>
            <w:tcW w:w="1559" w:type="dxa"/>
            <w:vAlign w:val="center"/>
          </w:tcPr>
          <w:p w14:paraId="64D91D83" w14:textId="6EE3C970" w:rsidR="00E453AD" w:rsidRPr="00E4683B" w:rsidRDefault="00E453AD" w:rsidP="004019CE">
            <w:pPr>
              <w:jc w:val="right"/>
              <w:rPr>
                <w:rFonts w:ascii="Times New Roman" w:hAnsi="Times New Roman" w:cs="Times New Roman"/>
              </w:rPr>
            </w:pPr>
            <w:r>
              <w:rPr>
                <w:rFonts w:ascii="Times New Roman" w:hAnsi="Times New Roman" w:cs="Times New Roman"/>
              </w:rPr>
              <w:t>4.645,30</w:t>
            </w:r>
          </w:p>
        </w:tc>
        <w:tc>
          <w:tcPr>
            <w:tcW w:w="1417" w:type="dxa"/>
            <w:vAlign w:val="center"/>
          </w:tcPr>
          <w:p w14:paraId="3139D418" w14:textId="473F5CD4" w:rsidR="00E453AD" w:rsidRPr="00E4683B" w:rsidRDefault="00E453AD" w:rsidP="004019CE">
            <w:pPr>
              <w:jc w:val="right"/>
              <w:rPr>
                <w:rFonts w:ascii="Times New Roman" w:hAnsi="Times New Roman" w:cs="Times New Roman"/>
              </w:rPr>
            </w:pPr>
            <w:r w:rsidRPr="00E4683B">
              <w:rPr>
                <w:rFonts w:ascii="Times New Roman" w:hAnsi="Times New Roman" w:cs="Times New Roman"/>
              </w:rPr>
              <w:t>35.000,00</w:t>
            </w:r>
          </w:p>
        </w:tc>
        <w:tc>
          <w:tcPr>
            <w:tcW w:w="2693" w:type="dxa"/>
            <w:vAlign w:val="center"/>
          </w:tcPr>
          <w:p w14:paraId="128A7968" w14:textId="15C3D05E" w:rsidR="00E453AD" w:rsidRPr="00BE42E7" w:rsidRDefault="00E453AD" w:rsidP="004019CE">
            <w:pPr>
              <w:ind w:right="19"/>
              <w:jc w:val="right"/>
              <w:rPr>
                <w:rFonts w:ascii="Times New Roman" w:hAnsi="Times New Roman" w:cs="Times New Roman"/>
              </w:rPr>
            </w:pPr>
            <w:r w:rsidRPr="00BE42E7">
              <w:rPr>
                <w:rFonts w:ascii="Times New Roman" w:hAnsi="Times New Roman" w:cs="Times New Roman"/>
              </w:rPr>
              <w:t>Otplata grobnih mjesta</w:t>
            </w:r>
          </w:p>
          <w:p w14:paraId="4163295C" w14:textId="77777777" w:rsidR="00443583" w:rsidRDefault="00443583" w:rsidP="004019CE">
            <w:pPr>
              <w:ind w:right="19"/>
              <w:jc w:val="right"/>
              <w:rPr>
                <w:rFonts w:ascii="Times New Roman" w:hAnsi="Times New Roman" w:cs="Times New Roman"/>
              </w:rPr>
            </w:pPr>
            <w:r>
              <w:rPr>
                <w:rFonts w:ascii="Times New Roman" w:hAnsi="Times New Roman" w:cs="Times New Roman"/>
              </w:rPr>
              <w:t>2.523,06 €/</w:t>
            </w:r>
          </w:p>
          <w:p w14:paraId="656058B4" w14:textId="0214B3B3" w:rsidR="00E453AD" w:rsidRPr="00BE42E7" w:rsidRDefault="00E453AD" w:rsidP="004019CE">
            <w:pPr>
              <w:ind w:right="19"/>
              <w:jc w:val="right"/>
              <w:rPr>
                <w:rFonts w:ascii="Times New Roman" w:hAnsi="Times New Roman" w:cs="Times New Roman"/>
              </w:rPr>
            </w:pPr>
            <w:r w:rsidRPr="00BE42E7">
              <w:rPr>
                <w:rFonts w:ascii="Times New Roman" w:hAnsi="Times New Roman" w:cs="Times New Roman"/>
              </w:rPr>
              <w:t>19.010,00</w:t>
            </w:r>
            <w:r w:rsidR="00443583">
              <w:rPr>
                <w:rFonts w:ascii="Times New Roman" w:hAnsi="Times New Roman" w:cs="Times New Roman"/>
              </w:rPr>
              <w:t xml:space="preserve"> kn</w:t>
            </w:r>
          </w:p>
          <w:p w14:paraId="3C37EDFF" w14:textId="68AAE592" w:rsidR="00E453AD" w:rsidRPr="00EE2581" w:rsidRDefault="00E453AD" w:rsidP="002A7497">
            <w:pPr>
              <w:ind w:right="19"/>
              <w:jc w:val="right"/>
              <w:rPr>
                <w:rFonts w:ascii="Times New Roman" w:hAnsi="Times New Roman" w:cs="Times New Roman"/>
              </w:rPr>
            </w:pPr>
            <w:r w:rsidRPr="00EE2581">
              <w:rPr>
                <w:rFonts w:ascii="Times New Roman" w:hAnsi="Times New Roman" w:cs="Times New Roman"/>
              </w:rPr>
              <w:t>Naknada za komunalne koncesije</w:t>
            </w:r>
          </w:p>
          <w:p w14:paraId="0BA456B3" w14:textId="77777777" w:rsidR="00443583" w:rsidRDefault="00443583" w:rsidP="002A7497">
            <w:pPr>
              <w:ind w:right="19"/>
              <w:jc w:val="right"/>
              <w:rPr>
                <w:rFonts w:ascii="Times New Roman" w:hAnsi="Times New Roman" w:cs="Times New Roman"/>
              </w:rPr>
            </w:pPr>
            <w:r>
              <w:rPr>
                <w:rFonts w:ascii="Times New Roman" w:hAnsi="Times New Roman" w:cs="Times New Roman"/>
              </w:rPr>
              <w:t>1.990,84 €/</w:t>
            </w:r>
          </w:p>
          <w:p w14:paraId="6F413E1D" w14:textId="4140D166" w:rsidR="00E453AD" w:rsidRPr="00BE42E7" w:rsidRDefault="00E453AD" w:rsidP="002A7497">
            <w:pPr>
              <w:ind w:right="19"/>
              <w:jc w:val="right"/>
              <w:rPr>
                <w:rFonts w:ascii="Times New Roman" w:hAnsi="Times New Roman" w:cs="Times New Roman"/>
              </w:rPr>
            </w:pPr>
            <w:r w:rsidRPr="00EE2581">
              <w:rPr>
                <w:rFonts w:ascii="Times New Roman" w:hAnsi="Times New Roman" w:cs="Times New Roman"/>
              </w:rPr>
              <w:t>15.</w:t>
            </w:r>
            <w:r w:rsidR="00EE2581" w:rsidRPr="00EE2581">
              <w:rPr>
                <w:rFonts w:ascii="Times New Roman" w:hAnsi="Times New Roman" w:cs="Times New Roman"/>
              </w:rPr>
              <w:t>000</w:t>
            </w:r>
            <w:r w:rsidRPr="00EE2581">
              <w:rPr>
                <w:rFonts w:ascii="Times New Roman" w:hAnsi="Times New Roman" w:cs="Times New Roman"/>
              </w:rPr>
              <w:t>,00</w:t>
            </w:r>
            <w:r w:rsidR="00443583">
              <w:rPr>
                <w:rFonts w:ascii="Times New Roman" w:hAnsi="Times New Roman" w:cs="Times New Roman"/>
              </w:rPr>
              <w:t xml:space="preserve"> kn</w:t>
            </w:r>
          </w:p>
          <w:p w14:paraId="3B842D5F" w14:textId="77777777" w:rsidR="00E453AD" w:rsidRPr="00BE42E7" w:rsidRDefault="00E453AD" w:rsidP="002A7497">
            <w:pPr>
              <w:ind w:right="19"/>
              <w:jc w:val="right"/>
              <w:rPr>
                <w:rFonts w:ascii="Times New Roman" w:hAnsi="Times New Roman" w:cs="Times New Roman"/>
              </w:rPr>
            </w:pPr>
            <w:r w:rsidRPr="00BE42E7">
              <w:rPr>
                <w:rFonts w:ascii="Times New Roman" w:hAnsi="Times New Roman" w:cs="Times New Roman"/>
              </w:rPr>
              <w:t xml:space="preserve">Naknada za koncesijska odobrenja </w:t>
            </w:r>
          </w:p>
          <w:p w14:paraId="5069002B" w14:textId="3CFDCCCC" w:rsidR="00443583" w:rsidRDefault="00443583" w:rsidP="002A7497">
            <w:pPr>
              <w:ind w:right="19"/>
              <w:jc w:val="right"/>
              <w:rPr>
                <w:rFonts w:ascii="Times New Roman" w:hAnsi="Times New Roman" w:cs="Times New Roman"/>
              </w:rPr>
            </w:pPr>
            <w:r>
              <w:rPr>
                <w:rFonts w:ascii="Times New Roman" w:hAnsi="Times New Roman" w:cs="Times New Roman"/>
              </w:rPr>
              <w:t>81,6</w:t>
            </w:r>
            <w:r w:rsidR="00016163">
              <w:rPr>
                <w:rFonts w:ascii="Times New Roman" w:hAnsi="Times New Roman" w:cs="Times New Roman"/>
              </w:rPr>
              <w:t>3</w:t>
            </w:r>
            <w:r>
              <w:rPr>
                <w:rFonts w:ascii="Times New Roman" w:hAnsi="Times New Roman" w:cs="Times New Roman"/>
              </w:rPr>
              <w:t xml:space="preserve"> €/</w:t>
            </w:r>
          </w:p>
          <w:p w14:paraId="333EFF07" w14:textId="4E640667" w:rsidR="00E453AD" w:rsidRDefault="00E453AD" w:rsidP="002A7497">
            <w:pPr>
              <w:ind w:right="19"/>
              <w:jc w:val="right"/>
              <w:rPr>
                <w:rFonts w:ascii="Times New Roman" w:hAnsi="Times New Roman" w:cs="Times New Roman"/>
              </w:rPr>
            </w:pPr>
            <w:r w:rsidRPr="00BE42E7">
              <w:rPr>
                <w:rFonts w:ascii="Times New Roman" w:hAnsi="Times New Roman" w:cs="Times New Roman"/>
              </w:rPr>
              <w:t>615,00</w:t>
            </w:r>
            <w:r w:rsidR="00443583">
              <w:rPr>
                <w:rFonts w:ascii="Times New Roman" w:hAnsi="Times New Roman" w:cs="Times New Roman"/>
              </w:rPr>
              <w:t xml:space="preserve"> kn</w:t>
            </w:r>
          </w:p>
          <w:p w14:paraId="12CA8078" w14:textId="5BCB6C07" w:rsidR="00EE2581" w:rsidRPr="00DD3DE8" w:rsidRDefault="00EE2581" w:rsidP="00EE2581">
            <w:pPr>
              <w:ind w:right="19"/>
              <w:jc w:val="right"/>
              <w:rPr>
                <w:rFonts w:ascii="Times New Roman" w:hAnsi="Times New Roman" w:cs="Times New Roman"/>
              </w:rPr>
            </w:pPr>
            <w:r w:rsidRPr="00DD3DE8">
              <w:rPr>
                <w:rFonts w:ascii="Times New Roman" w:hAnsi="Times New Roman" w:cs="Times New Roman"/>
              </w:rPr>
              <w:t>Komunalna naknada</w:t>
            </w:r>
          </w:p>
          <w:p w14:paraId="4D5D2678" w14:textId="77777777" w:rsidR="00443583" w:rsidRDefault="00443583" w:rsidP="00EE2581">
            <w:pPr>
              <w:ind w:right="19"/>
              <w:jc w:val="right"/>
              <w:rPr>
                <w:rFonts w:ascii="Times New Roman" w:hAnsi="Times New Roman" w:cs="Times New Roman"/>
              </w:rPr>
            </w:pPr>
            <w:r>
              <w:rPr>
                <w:rFonts w:ascii="Times New Roman" w:hAnsi="Times New Roman" w:cs="Times New Roman"/>
              </w:rPr>
              <w:t>49,77 €/</w:t>
            </w:r>
          </w:p>
          <w:p w14:paraId="48B22C19" w14:textId="7B712F17" w:rsidR="00EE2581" w:rsidRPr="00311F78" w:rsidRDefault="00EE2581" w:rsidP="00EE2581">
            <w:pPr>
              <w:ind w:right="19"/>
              <w:jc w:val="right"/>
              <w:rPr>
                <w:rFonts w:ascii="Times New Roman" w:hAnsi="Times New Roman" w:cs="Times New Roman"/>
                <w:highlight w:val="yellow"/>
              </w:rPr>
            </w:pPr>
            <w:r w:rsidRPr="00DD3DE8">
              <w:rPr>
                <w:rFonts w:ascii="Times New Roman" w:hAnsi="Times New Roman" w:cs="Times New Roman"/>
              </w:rPr>
              <w:t>375,00</w:t>
            </w:r>
            <w:r w:rsidR="00443583">
              <w:rPr>
                <w:rFonts w:ascii="Times New Roman" w:hAnsi="Times New Roman" w:cs="Times New Roman"/>
              </w:rPr>
              <w:t xml:space="preserve"> kn</w:t>
            </w:r>
          </w:p>
        </w:tc>
      </w:tr>
      <w:tr w:rsidR="00E453AD" w:rsidRPr="00E4683B" w14:paraId="1F247AA5" w14:textId="77777777" w:rsidTr="00E453AD">
        <w:trPr>
          <w:trHeight w:val="240"/>
        </w:trPr>
        <w:tc>
          <w:tcPr>
            <w:tcW w:w="640" w:type="dxa"/>
            <w:vAlign w:val="center"/>
          </w:tcPr>
          <w:p w14:paraId="59FCA9D6" w14:textId="77777777" w:rsidR="00E453AD" w:rsidRPr="00E4683B" w:rsidRDefault="00E453AD" w:rsidP="004019CE">
            <w:pPr>
              <w:jc w:val="center"/>
              <w:rPr>
                <w:rFonts w:ascii="Times New Roman" w:hAnsi="Times New Roman" w:cs="Times New Roman"/>
              </w:rPr>
            </w:pPr>
            <w:r w:rsidRPr="00E4683B">
              <w:rPr>
                <w:rFonts w:ascii="Times New Roman" w:hAnsi="Times New Roman" w:cs="Times New Roman"/>
              </w:rPr>
              <w:t>4.</w:t>
            </w:r>
          </w:p>
        </w:tc>
        <w:tc>
          <w:tcPr>
            <w:tcW w:w="2616" w:type="dxa"/>
            <w:vAlign w:val="center"/>
          </w:tcPr>
          <w:p w14:paraId="4D0C5214" w14:textId="77777777" w:rsidR="00E453AD" w:rsidRPr="00E4683B" w:rsidRDefault="00E453AD" w:rsidP="004019CE">
            <w:pPr>
              <w:rPr>
                <w:rFonts w:ascii="Times New Roman" w:hAnsi="Times New Roman" w:cs="Times New Roman"/>
              </w:rPr>
            </w:pPr>
            <w:r w:rsidRPr="00E4683B">
              <w:rPr>
                <w:rFonts w:ascii="Times New Roman" w:hAnsi="Times New Roman" w:cs="Times New Roman"/>
              </w:rPr>
              <w:t>Higijeničarska služba</w:t>
            </w:r>
          </w:p>
        </w:tc>
        <w:tc>
          <w:tcPr>
            <w:tcW w:w="1559" w:type="dxa"/>
            <w:vAlign w:val="center"/>
          </w:tcPr>
          <w:p w14:paraId="6423C099" w14:textId="3C970759" w:rsidR="00E453AD" w:rsidRDefault="00E453AD" w:rsidP="004019CE">
            <w:pPr>
              <w:jc w:val="right"/>
              <w:rPr>
                <w:rFonts w:ascii="Times New Roman" w:hAnsi="Times New Roman" w:cs="Times New Roman"/>
              </w:rPr>
            </w:pPr>
            <w:r>
              <w:rPr>
                <w:rFonts w:ascii="Times New Roman" w:hAnsi="Times New Roman" w:cs="Times New Roman"/>
              </w:rPr>
              <w:t>9.954,21</w:t>
            </w:r>
          </w:p>
        </w:tc>
        <w:tc>
          <w:tcPr>
            <w:tcW w:w="1417" w:type="dxa"/>
            <w:vAlign w:val="center"/>
          </w:tcPr>
          <w:p w14:paraId="6CB5B336" w14:textId="784E0506" w:rsidR="00E453AD" w:rsidRPr="00E4683B" w:rsidRDefault="00E453AD" w:rsidP="004019CE">
            <w:pPr>
              <w:jc w:val="right"/>
              <w:rPr>
                <w:rFonts w:ascii="Times New Roman" w:hAnsi="Times New Roman" w:cs="Times New Roman"/>
              </w:rPr>
            </w:pPr>
            <w:r>
              <w:rPr>
                <w:rFonts w:ascii="Times New Roman" w:hAnsi="Times New Roman" w:cs="Times New Roman"/>
              </w:rPr>
              <w:t>75</w:t>
            </w:r>
            <w:r w:rsidRPr="00E4683B">
              <w:rPr>
                <w:rFonts w:ascii="Times New Roman" w:hAnsi="Times New Roman" w:cs="Times New Roman"/>
              </w:rPr>
              <w:t>.000,00</w:t>
            </w:r>
          </w:p>
        </w:tc>
        <w:tc>
          <w:tcPr>
            <w:tcW w:w="2693" w:type="dxa"/>
            <w:vAlign w:val="center"/>
          </w:tcPr>
          <w:p w14:paraId="11A918AE" w14:textId="0834A354" w:rsidR="00E453AD" w:rsidRPr="00311F78" w:rsidRDefault="00BE42E7" w:rsidP="004019CE">
            <w:pPr>
              <w:ind w:right="19"/>
              <w:jc w:val="right"/>
              <w:rPr>
                <w:rFonts w:ascii="Times New Roman" w:hAnsi="Times New Roman" w:cs="Times New Roman"/>
                <w:highlight w:val="yellow"/>
              </w:rPr>
            </w:pPr>
            <w:r w:rsidRPr="00BE42E7">
              <w:rPr>
                <w:rFonts w:ascii="Times New Roman" w:hAnsi="Times New Roman" w:cs="Times New Roman"/>
              </w:rPr>
              <w:t>Opći prihodi i primici</w:t>
            </w:r>
          </w:p>
        </w:tc>
      </w:tr>
      <w:tr w:rsidR="00E453AD" w:rsidRPr="00E4683B" w14:paraId="054220D1" w14:textId="77777777" w:rsidTr="00036EBB">
        <w:trPr>
          <w:trHeight w:val="240"/>
        </w:trPr>
        <w:tc>
          <w:tcPr>
            <w:tcW w:w="640" w:type="dxa"/>
            <w:vAlign w:val="center"/>
          </w:tcPr>
          <w:p w14:paraId="5581BE98" w14:textId="77777777" w:rsidR="00E453AD" w:rsidRPr="00E4683B" w:rsidRDefault="00E453AD" w:rsidP="004019CE">
            <w:pPr>
              <w:jc w:val="center"/>
              <w:rPr>
                <w:rFonts w:ascii="Times New Roman" w:hAnsi="Times New Roman" w:cs="Times New Roman"/>
              </w:rPr>
            </w:pPr>
            <w:r w:rsidRPr="00E4683B">
              <w:rPr>
                <w:rFonts w:ascii="Times New Roman" w:hAnsi="Times New Roman" w:cs="Times New Roman"/>
              </w:rPr>
              <w:t>5.</w:t>
            </w:r>
          </w:p>
        </w:tc>
        <w:tc>
          <w:tcPr>
            <w:tcW w:w="2616" w:type="dxa"/>
            <w:vAlign w:val="center"/>
          </w:tcPr>
          <w:p w14:paraId="6D799EF7" w14:textId="77777777" w:rsidR="00E453AD" w:rsidRPr="00E4683B" w:rsidRDefault="00E453AD" w:rsidP="004019CE">
            <w:pPr>
              <w:rPr>
                <w:rFonts w:ascii="Times New Roman" w:hAnsi="Times New Roman" w:cs="Times New Roman"/>
              </w:rPr>
            </w:pPr>
            <w:r w:rsidRPr="00E4683B">
              <w:rPr>
                <w:rFonts w:ascii="Times New Roman" w:hAnsi="Times New Roman" w:cs="Times New Roman"/>
              </w:rPr>
              <w:t>Sanacija divljih deponija</w:t>
            </w:r>
          </w:p>
        </w:tc>
        <w:tc>
          <w:tcPr>
            <w:tcW w:w="1559" w:type="dxa"/>
            <w:vAlign w:val="center"/>
          </w:tcPr>
          <w:p w14:paraId="0C3B831E" w14:textId="67E66F2D" w:rsidR="00E453AD" w:rsidRPr="00E4683B" w:rsidRDefault="00E453AD" w:rsidP="004019CE">
            <w:pPr>
              <w:jc w:val="right"/>
              <w:rPr>
                <w:rFonts w:ascii="Times New Roman" w:hAnsi="Times New Roman" w:cs="Times New Roman"/>
              </w:rPr>
            </w:pPr>
            <w:r>
              <w:rPr>
                <w:rFonts w:ascii="Times New Roman" w:hAnsi="Times New Roman" w:cs="Times New Roman"/>
              </w:rPr>
              <w:t>3.981,68</w:t>
            </w:r>
          </w:p>
        </w:tc>
        <w:tc>
          <w:tcPr>
            <w:tcW w:w="1417" w:type="dxa"/>
            <w:vAlign w:val="center"/>
          </w:tcPr>
          <w:p w14:paraId="6DD44A16" w14:textId="4AA08C84" w:rsidR="00E453AD" w:rsidRPr="00E4683B" w:rsidRDefault="00E453AD" w:rsidP="004019CE">
            <w:pPr>
              <w:jc w:val="right"/>
              <w:rPr>
                <w:rFonts w:ascii="Times New Roman" w:hAnsi="Times New Roman" w:cs="Times New Roman"/>
              </w:rPr>
            </w:pPr>
            <w:r w:rsidRPr="00E4683B">
              <w:rPr>
                <w:rFonts w:ascii="Times New Roman" w:hAnsi="Times New Roman" w:cs="Times New Roman"/>
              </w:rPr>
              <w:t>30.000,00</w:t>
            </w:r>
          </w:p>
        </w:tc>
        <w:tc>
          <w:tcPr>
            <w:tcW w:w="2693" w:type="dxa"/>
            <w:vAlign w:val="center"/>
          </w:tcPr>
          <w:p w14:paraId="1AA3E45D" w14:textId="77777777" w:rsidR="00E453AD" w:rsidRPr="00BE42E7" w:rsidRDefault="00E453AD" w:rsidP="004019CE">
            <w:pPr>
              <w:ind w:right="19"/>
              <w:jc w:val="right"/>
              <w:rPr>
                <w:rFonts w:ascii="Times New Roman" w:hAnsi="Times New Roman" w:cs="Times New Roman"/>
              </w:rPr>
            </w:pPr>
            <w:r w:rsidRPr="00BE42E7">
              <w:rPr>
                <w:rFonts w:ascii="Times New Roman" w:hAnsi="Times New Roman" w:cs="Times New Roman"/>
              </w:rPr>
              <w:t>Naknada za eksploataciju mineralnih sirovina</w:t>
            </w:r>
          </w:p>
          <w:p w14:paraId="14A54D75" w14:textId="77777777" w:rsidR="00016163" w:rsidRDefault="00016163" w:rsidP="004019CE">
            <w:pPr>
              <w:ind w:right="19"/>
              <w:jc w:val="right"/>
              <w:rPr>
                <w:rFonts w:ascii="Times New Roman" w:hAnsi="Times New Roman" w:cs="Times New Roman"/>
              </w:rPr>
            </w:pPr>
            <w:r>
              <w:rPr>
                <w:rFonts w:ascii="Times New Roman" w:hAnsi="Times New Roman" w:cs="Times New Roman"/>
              </w:rPr>
              <w:t>929,06 €/</w:t>
            </w:r>
          </w:p>
          <w:p w14:paraId="63F13C9E" w14:textId="413FF3B2" w:rsidR="00E453AD" w:rsidRPr="00BE42E7" w:rsidRDefault="00E453AD" w:rsidP="004019CE">
            <w:pPr>
              <w:ind w:right="19"/>
              <w:jc w:val="right"/>
              <w:rPr>
                <w:rFonts w:ascii="Times New Roman" w:hAnsi="Times New Roman" w:cs="Times New Roman"/>
              </w:rPr>
            </w:pPr>
            <w:r w:rsidRPr="00BE42E7">
              <w:rPr>
                <w:rFonts w:ascii="Times New Roman" w:hAnsi="Times New Roman" w:cs="Times New Roman"/>
              </w:rPr>
              <w:t>7.000,00</w:t>
            </w:r>
            <w:r w:rsidR="00016163">
              <w:rPr>
                <w:rFonts w:ascii="Times New Roman" w:hAnsi="Times New Roman" w:cs="Times New Roman"/>
              </w:rPr>
              <w:t xml:space="preserve"> kn</w:t>
            </w:r>
          </w:p>
          <w:p w14:paraId="4140B791" w14:textId="77777777" w:rsidR="00E453AD" w:rsidRPr="00111B46" w:rsidRDefault="00E453AD" w:rsidP="004019CE">
            <w:pPr>
              <w:ind w:right="19"/>
              <w:jc w:val="right"/>
              <w:rPr>
                <w:rFonts w:ascii="Times New Roman" w:hAnsi="Times New Roman" w:cs="Times New Roman"/>
              </w:rPr>
            </w:pPr>
            <w:r w:rsidRPr="00111B46">
              <w:rPr>
                <w:rFonts w:ascii="Times New Roman" w:hAnsi="Times New Roman" w:cs="Times New Roman"/>
              </w:rPr>
              <w:t>Naknada za uporabu javnih površina</w:t>
            </w:r>
          </w:p>
          <w:p w14:paraId="4D37699F" w14:textId="77777777" w:rsidR="00016163" w:rsidRDefault="00016163" w:rsidP="004019CE">
            <w:pPr>
              <w:ind w:right="19"/>
              <w:jc w:val="right"/>
              <w:rPr>
                <w:rFonts w:ascii="Times New Roman" w:hAnsi="Times New Roman" w:cs="Times New Roman"/>
              </w:rPr>
            </w:pPr>
            <w:r>
              <w:rPr>
                <w:rFonts w:ascii="Times New Roman" w:hAnsi="Times New Roman" w:cs="Times New Roman"/>
              </w:rPr>
              <w:t>3.052,62 €/</w:t>
            </w:r>
          </w:p>
          <w:p w14:paraId="042B1E9D" w14:textId="6D244BC7" w:rsidR="00E453AD" w:rsidRPr="00311F78" w:rsidRDefault="00E453AD" w:rsidP="004019CE">
            <w:pPr>
              <w:ind w:right="19"/>
              <w:jc w:val="right"/>
              <w:rPr>
                <w:rFonts w:ascii="Times New Roman" w:hAnsi="Times New Roman" w:cs="Times New Roman"/>
                <w:highlight w:val="yellow"/>
              </w:rPr>
            </w:pPr>
            <w:r w:rsidRPr="00111B46">
              <w:rPr>
                <w:rFonts w:ascii="Times New Roman" w:hAnsi="Times New Roman" w:cs="Times New Roman"/>
              </w:rPr>
              <w:t>23.000,00</w:t>
            </w:r>
            <w:r w:rsidR="00016163">
              <w:rPr>
                <w:rFonts w:ascii="Times New Roman" w:hAnsi="Times New Roman" w:cs="Times New Roman"/>
              </w:rPr>
              <w:t xml:space="preserve"> kn</w:t>
            </w:r>
          </w:p>
        </w:tc>
      </w:tr>
      <w:tr w:rsidR="00E453AD" w:rsidRPr="00E4683B" w14:paraId="49174DE8" w14:textId="77777777" w:rsidTr="00036EBB">
        <w:trPr>
          <w:trHeight w:val="240"/>
        </w:trPr>
        <w:tc>
          <w:tcPr>
            <w:tcW w:w="640" w:type="dxa"/>
            <w:vAlign w:val="center"/>
          </w:tcPr>
          <w:p w14:paraId="54F192BE" w14:textId="77777777" w:rsidR="00E453AD" w:rsidRPr="00E4683B" w:rsidRDefault="00E453AD" w:rsidP="004019CE">
            <w:pPr>
              <w:jc w:val="center"/>
              <w:rPr>
                <w:rFonts w:ascii="Times New Roman" w:hAnsi="Times New Roman" w:cs="Times New Roman"/>
              </w:rPr>
            </w:pPr>
            <w:r w:rsidRPr="00E4683B">
              <w:rPr>
                <w:rFonts w:ascii="Times New Roman" w:hAnsi="Times New Roman" w:cs="Times New Roman"/>
              </w:rPr>
              <w:t>6.</w:t>
            </w:r>
          </w:p>
        </w:tc>
        <w:tc>
          <w:tcPr>
            <w:tcW w:w="2616" w:type="dxa"/>
            <w:vAlign w:val="center"/>
          </w:tcPr>
          <w:p w14:paraId="5297724B" w14:textId="61DD6462" w:rsidR="00E453AD" w:rsidRPr="00E4683B" w:rsidRDefault="00E453AD" w:rsidP="004019CE">
            <w:pPr>
              <w:rPr>
                <w:rFonts w:ascii="Times New Roman" w:hAnsi="Times New Roman" w:cs="Times New Roman"/>
              </w:rPr>
            </w:pPr>
            <w:r w:rsidRPr="00E4683B">
              <w:rPr>
                <w:rFonts w:ascii="Times New Roman" w:hAnsi="Times New Roman" w:cs="Times New Roman"/>
              </w:rPr>
              <w:t>Hitne intervencije</w:t>
            </w:r>
            <w:r>
              <w:rPr>
                <w:rFonts w:ascii="Times New Roman" w:hAnsi="Times New Roman" w:cs="Times New Roman"/>
              </w:rPr>
              <w:t xml:space="preserve"> (u dijelu čišćenja)</w:t>
            </w:r>
          </w:p>
        </w:tc>
        <w:tc>
          <w:tcPr>
            <w:tcW w:w="1559" w:type="dxa"/>
            <w:vAlign w:val="center"/>
          </w:tcPr>
          <w:p w14:paraId="43658E7F" w14:textId="55026682" w:rsidR="00E453AD" w:rsidRDefault="00E453AD" w:rsidP="004019CE">
            <w:pPr>
              <w:jc w:val="right"/>
              <w:rPr>
                <w:rFonts w:ascii="Times New Roman" w:hAnsi="Times New Roman" w:cs="Times New Roman"/>
              </w:rPr>
            </w:pPr>
            <w:r>
              <w:rPr>
                <w:rFonts w:ascii="Times New Roman" w:hAnsi="Times New Roman" w:cs="Times New Roman"/>
              </w:rPr>
              <w:t>3.981,68</w:t>
            </w:r>
          </w:p>
        </w:tc>
        <w:tc>
          <w:tcPr>
            <w:tcW w:w="1417" w:type="dxa"/>
            <w:vAlign w:val="center"/>
          </w:tcPr>
          <w:p w14:paraId="170876F9" w14:textId="6221BD3C" w:rsidR="00E453AD" w:rsidRPr="00E4683B" w:rsidRDefault="00E453AD" w:rsidP="004019CE">
            <w:pPr>
              <w:jc w:val="right"/>
              <w:rPr>
                <w:rFonts w:ascii="Times New Roman" w:hAnsi="Times New Roman" w:cs="Times New Roman"/>
              </w:rPr>
            </w:pPr>
            <w:r>
              <w:rPr>
                <w:rFonts w:ascii="Times New Roman" w:hAnsi="Times New Roman" w:cs="Times New Roman"/>
              </w:rPr>
              <w:t>3</w:t>
            </w:r>
            <w:r w:rsidRPr="00E4683B">
              <w:rPr>
                <w:rFonts w:ascii="Times New Roman" w:hAnsi="Times New Roman" w:cs="Times New Roman"/>
              </w:rPr>
              <w:t>0.000,00</w:t>
            </w:r>
          </w:p>
        </w:tc>
        <w:tc>
          <w:tcPr>
            <w:tcW w:w="2693" w:type="dxa"/>
            <w:vAlign w:val="center"/>
          </w:tcPr>
          <w:p w14:paraId="3AC8EC20" w14:textId="3520DD0D" w:rsidR="00E453AD" w:rsidRPr="00311F78" w:rsidRDefault="00E453AD" w:rsidP="004019CE">
            <w:pPr>
              <w:ind w:right="19"/>
              <w:jc w:val="right"/>
              <w:rPr>
                <w:rFonts w:ascii="Times New Roman" w:hAnsi="Times New Roman" w:cs="Times New Roman"/>
                <w:highlight w:val="yellow"/>
              </w:rPr>
            </w:pPr>
            <w:r w:rsidRPr="0072613A">
              <w:rPr>
                <w:rFonts w:ascii="Times New Roman" w:hAnsi="Times New Roman" w:cs="Times New Roman"/>
              </w:rPr>
              <w:t>Naknada za uporabu javnih površina</w:t>
            </w:r>
          </w:p>
        </w:tc>
      </w:tr>
      <w:tr w:rsidR="00E453AD" w:rsidRPr="00E4683B" w14:paraId="15F9B208" w14:textId="77777777" w:rsidTr="00036EBB">
        <w:trPr>
          <w:trHeight w:val="240"/>
        </w:trPr>
        <w:tc>
          <w:tcPr>
            <w:tcW w:w="640" w:type="dxa"/>
            <w:vAlign w:val="center"/>
          </w:tcPr>
          <w:p w14:paraId="0AFFA29D" w14:textId="69F60C6A" w:rsidR="00E453AD" w:rsidRPr="00E4683B" w:rsidRDefault="00E453AD" w:rsidP="004019CE">
            <w:pPr>
              <w:jc w:val="center"/>
              <w:rPr>
                <w:rFonts w:ascii="Times New Roman" w:hAnsi="Times New Roman" w:cs="Times New Roman"/>
              </w:rPr>
            </w:pPr>
            <w:r>
              <w:rPr>
                <w:rFonts w:ascii="Times New Roman" w:hAnsi="Times New Roman" w:cs="Times New Roman"/>
              </w:rPr>
              <w:t>7.</w:t>
            </w:r>
          </w:p>
        </w:tc>
        <w:tc>
          <w:tcPr>
            <w:tcW w:w="2616" w:type="dxa"/>
            <w:vAlign w:val="center"/>
          </w:tcPr>
          <w:p w14:paraId="0C0E0B99" w14:textId="304F8B15" w:rsidR="00E453AD" w:rsidRPr="00B11ACA" w:rsidRDefault="00E453AD" w:rsidP="00B11ACA">
            <w:pPr>
              <w:rPr>
                <w:rFonts w:ascii="Times New Roman" w:hAnsi="Times New Roman" w:cs="Times New Roman"/>
              </w:rPr>
            </w:pPr>
            <w:r>
              <w:rPr>
                <w:rFonts w:ascii="Times New Roman" w:hAnsi="Times New Roman" w:cs="Times New Roman"/>
              </w:rPr>
              <w:t>Održavanje javnih površina  - prikupljanje otpada odbačenog od nepoznatih počinitelja</w:t>
            </w:r>
          </w:p>
        </w:tc>
        <w:tc>
          <w:tcPr>
            <w:tcW w:w="1559" w:type="dxa"/>
            <w:vAlign w:val="center"/>
          </w:tcPr>
          <w:p w14:paraId="09FE69A1" w14:textId="3B7297CD" w:rsidR="00E453AD" w:rsidRDefault="00E453AD" w:rsidP="004019CE">
            <w:pPr>
              <w:jc w:val="right"/>
              <w:rPr>
                <w:rFonts w:ascii="Times New Roman" w:hAnsi="Times New Roman" w:cs="Times New Roman"/>
              </w:rPr>
            </w:pPr>
            <w:r>
              <w:rPr>
                <w:rFonts w:ascii="Times New Roman" w:hAnsi="Times New Roman" w:cs="Times New Roman"/>
              </w:rPr>
              <w:t>13.272,28</w:t>
            </w:r>
          </w:p>
        </w:tc>
        <w:tc>
          <w:tcPr>
            <w:tcW w:w="1417" w:type="dxa"/>
            <w:vAlign w:val="center"/>
          </w:tcPr>
          <w:p w14:paraId="11DFA6A8" w14:textId="0E34610C" w:rsidR="00E453AD" w:rsidRPr="00E4683B" w:rsidRDefault="00E453AD" w:rsidP="004019CE">
            <w:pPr>
              <w:jc w:val="right"/>
              <w:rPr>
                <w:rFonts w:ascii="Times New Roman" w:hAnsi="Times New Roman" w:cs="Times New Roman"/>
              </w:rPr>
            </w:pPr>
            <w:r>
              <w:rPr>
                <w:rFonts w:ascii="Times New Roman" w:hAnsi="Times New Roman" w:cs="Times New Roman"/>
              </w:rPr>
              <w:t>100.000,00</w:t>
            </w:r>
          </w:p>
        </w:tc>
        <w:tc>
          <w:tcPr>
            <w:tcW w:w="2693" w:type="dxa"/>
            <w:vAlign w:val="center"/>
          </w:tcPr>
          <w:p w14:paraId="4C0925BD" w14:textId="671C273B" w:rsidR="00E453AD" w:rsidRPr="0072613A" w:rsidRDefault="00E453AD" w:rsidP="004019CE">
            <w:pPr>
              <w:ind w:right="19"/>
              <w:jc w:val="right"/>
              <w:rPr>
                <w:rFonts w:ascii="Times New Roman" w:hAnsi="Times New Roman" w:cs="Times New Roman"/>
              </w:rPr>
            </w:pPr>
            <w:r w:rsidRPr="0072613A">
              <w:rPr>
                <w:rFonts w:ascii="Times New Roman" w:hAnsi="Times New Roman" w:cs="Times New Roman"/>
              </w:rPr>
              <w:t>Turistička pristojba</w:t>
            </w:r>
          </w:p>
        </w:tc>
      </w:tr>
      <w:tr w:rsidR="00E453AD" w:rsidRPr="00E4683B" w14:paraId="04A4EDE1" w14:textId="77777777" w:rsidTr="00036EBB">
        <w:trPr>
          <w:trHeight w:val="240"/>
        </w:trPr>
        <w:tc>
          <w:tcPr>
            <w:tcW w:w="640" w:type="dxa"/>
            <w:vAlign w:val="center"/>
          </w:tcPr>
          <w:p w14:paraId="192D939C" w14:textId="1C282E30" w:rsidR="00E453AD" w:rsidRDefault="00E453AD" w:rsidP="004019CE">
            <w:pPr>
              <w:jc w:val="center"/>
              <w:rPr>
                <w:rFonts w:ascii="Times New Roman" w:hAnsi="Times New Roman" w:cs="Times New Roman"/>
              </w:rPr>
            </w:pPr>
            <w:r>
              <w:rPr>
                <w:rFonts w:ascii="Times New Roman" w:hAnsi="Times New Roman" w:cs="Times New Roman"/>
              </w:rPr>
              <w:t>8.</w:t>
            </w:r>
          </w:p>
        </w:tc>
        <w:tc>
          <w:tcPr>
            <w:tcW w:w="2616" w:type="dxa"/>
            <w:vAlign w:val="center"/>
          </w:tcPr>
          <w:p w14:paraId="04847AC7" w14:textId="0E8AA0F3" w:rsidR="00E453AD" w:rsidRDefault="00E453AD" w:rsidP="00B11ACA">
            <w:pPr>
              <w:rPr>
                <w:rFonts w:ascii="Times New Roman" w:hAnsi="Times New Roman" w:cs="Times New Roman"/>
              </w:rPr>
            </w:pPr>
            <w:r>
              <w:rPr>
                <w:rFonts w:ascii="Times New Roman" w:hAnsi="Times New Roman" w:cs="Times New Roman"/>
              </w:rPr>
              <w:t>Održavanje čistoće javnih površina – pražnjenje košarica za otpad, uklanjanje otpada</w:t>
            </w:r>
          </w:p>
        </w:tc>
        <w:tc>
          <w:tcPr>
            <w:tcW w:w="1559" w:type="dxa"/>
            <w:vAlign w:val="center"/>
          </w:tcPr>
          <w:p w14:paraId="6966D31F" w14:textId="3642556D" w:rsidR="00E453AD" w:rsidRDefault="00E453AD" w:rsidP="004019CE">
            <w:pPr>
              <w:jc w:val="right"/>
              <w:rPr>
                <w:rFonts w:ascii="Times New Roman" w:hAnsi="Times New Roman" w:cs="Times New Roman"/>
              </w:rPr>
            </w:pPr>
            <w:r>
              <w:rPr>
                <w:rFonts w:ascii="Times New Roman" w:hAnsi="Times New Roman" w:cs="Times New Roman"/>
              </w:rPr>
              <w:t>13.272,28</w:t>
            </w:r>
          </w:p>
        </w:tc>
        <w:tc>
          <w:tcPr>
            <w:tcW w:w="1417" w:type="dxa"/>
            <w:vAlign w:val="center"/>
          </w:tcPr>
          <w:p w14:paraId="28BE3A42" w14:textId="255D1D66" w:rsidR="00E453AD" w:rsidRDefault="00E453AD" w:rsidP="004019CE">
            <w:pPr>
              <w:jc w:val="right"/>
              <w:rPr>
                <w:rFonts w:ascii="Times New Roman" w:hAnsi="Times New Roman" w:cs="Times New Roman"/>
              </w:rPr>
            </w:pPr>
            <w:r>
              <w:rPr>
                <w:rFonts w:ascii="Times New Roman" w:hAnsi="Times New Roman" w:cs="Times New Roman"/>
              </w:rPr>
              <w:t>100.000,00</w:t>
            </w:r>
          </w:p>
        </w:tc>
        <w:tc>
          <w:tcPr>
            <w:tcW w:w="2693" w:type="dxa"/>
            <w:vAlign w:val="center"/>
          </w:tcPr>
          <w:p w14:paraId="24CDC255" w14:textId="777542E5" w:rsidR="00E453AD" w:rsidRPr="0072613A" w:rsidRDefault="00E453AD" w:rsidP="004019CE">
            <w:pPr>
              <w:ind w:right="19"/>
              <w:jc w:val="right"/>
              <w:rPr>
                <w:rFonts w:ascii="Times New Roman" w:hAnsi="Times New Roman" w:cs="Times New Roman"/>
              </w:rPr>
            </w:pPr>
            <w:r w:rsidRPr="0072613A">
              <w:rPr>
                <w:rFonts w:ascii="Times New Roman" w:hAnsi="Times New Roman" w:cs="Times New Roman"/>
              </w:rPr>
              <w:t>Turistička pristojba</w:t>
            </w:r>
          </w:p>
        </w:tc>
      </w:tr>
      <w:tr w:rsidR="00E453AD" w:rsidRPr="00E4683B" w14:paraId="59345D97" w14:textId="77777777" w:rsidTr="00E453AD">
        <w:trPr>
          <w:trHeight w:val="226"/>
        </w:trPr>
        <w:tc>
          <w:tcPr>
            <w:tcW w:w="640" w:type="dxa"/>
            <w:vAlign w:val="center"/>
          </w:tcPr>
          <w:p w14:paraId="1E14A5A9" w14:textId="77777777" w:rsidR="00E453AD" w:rsidRPr="00E4683B" w:rsidRDefault="00E453AD" w:rsidP="004019CE">
            <w:pPr>
              <w:jc w:val="center"/>
              <w:rPr>
                <w:rFonts w:ascii="Times New Roman" w:hAnsi="Times New Roman" w:cs="Times New Roman"/>
              </w:rPr>
            </w:pPr>
          </w:p>
        </w:tc>
        <w:tc>
          <w:tcPr>
            <w:tcW w:w="2616" w:type="dxa"/>
            <w:vAlign w:val="center"/>
          </w:tcPr>
          <w:p w14:paraId="1923F8D9" w14:textId="77777777" w:rsidR="00E453AD" w:rsidRPr="00E4683B" w:rsidRDefault="00E453AD" w:rsidP="004019CE">
            <w:pPr>
              <w:rPr>
                <w:rFonts w:ascii="Times New Roman" w:hAnsi="Times New Roman" w:cs="Times New Roman"/>
                <w:b/>
                <w:bCs/>
              </w:rPr>
            </w:pPr>
            <w:r w:rsidRPr="00E4683B">
              <w:rPr>
                <w:rFonts w:ascii="Times New Roman" w:hAnsi="Times New Roman" w:cs="Times New Roman"/>
                <w:b/>
                <w:bCs/>
              </w:rPr>
              <w:t>UKUPNO</w:t>
            </w:r>
          </w:p>
        </w:tc>
        <w:tc>
          <w:tcPr>
            <w:tcW w:w="1559" w:type="dxa"/>
          </w:tcPr>
          <w:p w14:paraId="750F8C09" w14:textId="62143B9E" w:rsidR="00E453AD" w:rsidRDefault="0017134A" w:rsidP="004019CE">
            <w:pPr>
              <w:jc w:val="right"/>
              <w:rPr>
                <w:rFonts w:ascii="Times New Roman" w:hAnsi="Times New Roman" w:cs="Times New Roman"/>
                <w:b/>
                <w:bCs/>
              </w:rPr>
            </w:pPr>
            <w:r>
              <w:rPr>
                <w:rFonts w:ascii="Times New Roman" w:hAnsi="Times New Roman" w:cs="Times New Roman"/>
                <w:b/>
                <w:bCs/>
              </w:rPr>
              <w:t>1</w:t>
            </w:r>
            <w:r w:rsidR="00CD27ED">
              <w:rPr>
                <w:rFonts w:ascii="Times New Roman" w:hAnsi="Times New Roman" w:cs="Times New Roman"/>
                <w:b/>
                <w:bCs/>
              </w:rPr>
              <w:t>08</w:t>
            </w:r>
            <w:r>
              <w:rPr>
                <w:rFonts w:ascii="Times New Roman" w:hAnsi="Times New Roman" w:cs="Times New Roman"/>
                <w:b/>
                <w:bCs/>
              </w:rPr>
              <w:t>.</w:t>
            </w:r>
            <w:r w:rsidR="00CD27ED">
              <w:rPr>
                <w:rFonts w:ascii="Times New Roman" w:hAnsi="Times New Roman" w:cs="Times New Roman"/>
                <w:b/>
                <w:bCs/>
              </w:rPr>
              <w:t>169</w:t>
            </w:r>
            <w:r>
              <w:rPr>
                <w:rFonts w:ascii="Times New Roman" w:hAnsi="Times New Roman" w:cs="Times New Roman"/>
                <w:b/>
                <w:bCs/>
              </w:rPr>
              <w:t>,</w:t>
            </w:r>
            <w:r w:rsidR="00CD27ED">
              <w:rPr>
                <w:rFonts w:ascii="Times New Roman" w:hAnsi="Times New Roman" w:cs="Times New Roman"/>
                <w:b/>
                <w:bCs/>
              </w:rPr>
              <w:t>08</w:t>
            </w:r>
          </w:p>
        </w:tc>
        <w:tc>
          <w:tcPr>
            <w:tcW w:w="1417" w:type="dxa"/>
            <w:vAlign w:val="center"/>
          </w:tcPr>
          <w:p w14:paraId="140E5601" w14:textId="7459AF4B" w:rsidR="00E453AD" w:rsidRPr="00E4683B" w:rsidRDefault="0072613A" w:rsidP="004019CE">
            <w:pPr>
              <w:jc w:val="right"/>
              <w:rPr>
                <w:rFonts w:ascii="Times New Roman" w:hAnsi="Times New Roman" w:cs="Times New Roman"/>
                <w:b/>
                <w:bCs/>
              </w:rPr>
            </w:pPr>
            <w:r>
              <w:rPr>
                <w:rFonts w:ascii="Times New Roman" w:hAnsi="Times New Roman" w:cs="Times New Roman"/>
                <w:b/>
                <w:bCs/>
              </w:rPr>
              <w:t>815</w:t>
            </w:r>
            <w:r w:rsidR="00E453AD" w:rsidRPr="00C7262F">
              <w:rPr>
                <w:rFonts w:ascii="Times New Roman" w:hAnsi="Times New Roman" w:cs="Times New Roman"/>
                <w:b/>
                <w:bCs/>
              </w:rPr>
              <w:t>.000,00</w:t>
            </w:r>
          </w:p>
        </w:tc>
        <w:tc>
          <w:tcPr>
            <w:tcW w:w="2693" w:type="dxa"/>
            <w:vAlign w:val="center"/>
          </w:tcPr>
          <w:p w14:paraId="05062E8C" w14:textId="2F4A7088" w:rsidR="00E453AD" w:rsidRPr="00E4683B" w:rsidRDefault="00E453AD" w:rsidP="004019CE">
            <w:pPr>
              <w:ind w:right="19"/>
              <w:jc w:val="right"/>
              <w:rPr>
                <w:rFonts w:ascii="Times New Roman" w:hAnsi="Times New Roman" w:cs="Times New Roman"/>
              </w:rPr>
            </w:pPr>
          </w:p>
        </w:tc>
      </w:tr>
      <w:bookmarkEnd w:id="1"/>
      <w:bookmarkEnd w:id="2"/>
    </w:tbl>
    <w:p w14:paraId="6A3F32B4" w14:textId="77777777" w:rsidR="00C10DB7" w:rsidRDefault="00C10DB7" w:rsidP="00B211EF">
      <w:pPr>
        <w:spacing w:after="240" w:line="240" w:lineRule="auto"/>
        <w:jc w:val="center"/>
        <w:rPr>
          <w:rFonts w:ascii="Times New Roman" w:eastAsia="Times New Roman" w:hAnsi="Times New Roman" w:cs="Times New Roman"/>
          <w:b/>
          <w:bCs/>
          <w:lang w:val="de-DE"/>
        </w:rPr>
      </w:pPr>
    </w:p>
    <w:p w14:paraId="677151CD" w14:textId="77777777" w:rsidR="00B97533" w:rsidRDefault="00B97533" w:rsidP="002711AE">
      <w:pPr>
        <w:spacing w:after="240" w:line="240" w:lineRule="auto"/>
        <w:rPr>
          <w:rFonts w:ascii="Times New Roman" w:eastAsia="Times New Roman" w:hAnsi="Times New Roman" w:cs="Times New Roman"/>
          <w:b/>
          <w:bCs/>
          <w:lang w:val="de-DE"/>
        </w:rPr>
      </w:pPr>
    </w:p>
    <w:p w14:paraId="14A42F09" w14:textId="7BB84664" w:rsidR="00CE5372" w:rsidRPr="00E4683B" w:rsidRDefault="00CE5372" w:rsidP="00B211EF">
      <w:pPr>
        <w:spacing w:after="240" w:line="240" w:lineRule="auto"/>
        <w:jc w:val="center"/>
        <w:rPr>
          <w:rFonts w:ascii="Times New Roman" w:eastAsia="Times New Roman" w:hAnsi="Times New Roman" w:cs="Times New Roman"/>
          <w:b/>
          <w:bCs/>
          <w:lang w:val="de-DE"/>
        </w:rPr>
      </w:pPr>
      <w:proofErr w:type="spellStart"/>
      <w:r w:rsidRPr="00E4683B">
        <w:rPr>
          <w:rFonts w:ascii="Times New Roman" w:eastAsia="Times New Roman" w:hAnsi="Times New Roman" w:cs="Times New Roman"/>
          <w:b/>
          <w:bCs/>
          <w:lang w:val="de-DE"/>
        </w:rPr>
        <w:lastRenderedPageBreak/>
        <w:t>Članak</w:t>
      </w:r>
      <w:proofErr w:type="spellEnd"/>
      <w:r w:rsidRPr="00E4683B">
        <w:rPr>
          <w:rFonts w:ascii="Times New Roman" w:eastAsia="Times New Roman" w:hAnsi="Times New Roman" w:cs="Times New Roman"/>
          <w:b/>
          <w:bCs/>
          <w:lang w:val="de-DE"/>
        </w:rPr>
        <w:t xml:space="preserve"> 4.</w:t>
      </w:r>
    </w:p>
    <w:p w14:paraId="010C7B0C" w14:textId="25D4307D" w:rsidR="00CE5372" w:rsidRPr="00E4683B" w:rsidRDefault="00CE5372" w:rsidP="00B211EF">
      <w:pPr>
        <w:pStyle w:val="Odlomakpopisa"/>
        <w:numPr>
          <w:ilvl w:val="0"/>
          <w:numId w:val="3"/>
        </w:numPr>
        <w:spacing w:after="240" w:line="240" w:lineRule="auto"/>
        <w:jc w:val="both"/>
        <w:rPr>
          <w:rFonts w:ascii="Times New Roman" w:eastAsia="Times New Roman" w:hAnsi="Times New Roman" w:cs="Times New Roman"/>
          <w:b/>
          <w:u w:val="single"/>
          <w:lang w:val="de-DE" w:eastAsia="hr-HR"/>
        </w:rPr>
      </w:pPr>
      <w:bookmarkStart w:id="3" w:name="_Hlk119501767"/>
      <w:r w:rsidRPr="00E4683B">
        <w:rPr>
          <w:rFonts w:ascii="Times New Roman" w:eastAsia="Times New Roman" w:hAnsi="Times New Roman" w:cs="Times New Roman"/>
          <w:b/>
          <w:u w:val="single"/>
          <w:lang w:val="de-DE"/>
        </w:rPr>
        <w:t xml:space="preserve">ODRŽAVANJE JAVNIH </w:t>
      </w:r>
      <w:r w:rsidR="005857AC">
        <w:rPr>
          <w:rFonts w:ascii="Times New Roman" w:eastAsia="Times New Roman" w:hAnsi="Times New Roman" w:cs="Times New Roman"/>
          <w:b/>
          <w:u w:val="single"/>
          <w:lang w:val="de-DE"/>
        </w:rPr>
        <w:t xml:space="preserve">ZELENIH </w:t>
      </w:r>
      <w:r w:rsidRPr="00E4683B">
        <w:rPr>
          <w:rFonts w:ascii="Times New Roman" w:eastAsia="Times New Roman" w:hAnsi="Times New Roman" w:cs="Times New Roman"/>
          <w:b/>
          <w:u w:val="single"/>
          <w:lang w:val="de-DE"/>
        </w:rPr>
        <w:t>POVRŠINA</w:t>
      </w:r>
      <w:r w:rsidR="005857AC">
        <w:rPr>
          <w:rFonts w:ascii="Times New Roman" w:eastAsia="Times New Roman" w:hAnsi="Times New Roman" w:cs="Times New Roman"/>
          <w:b/>
          <w:u w:val="single"/>
          <w:lang w:val="de-DE"/>
        </w:rPr>
        <w:t xml:space="preserve"> I POVRŠINA NA KOJIMA NIJE DOPUŠTEN PROMET MOTORNIM VOZILIMA</w:t>
      </w:r>
    </w:p>
    <w:p w14:paraId="44A423D1" w14:textId="4DF7EA30" w:rsidR="00F76260" w:rsidRDefault="00F76260" w:rsidP="00F76260">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Program održavanja javnih </w:t>
      </w:r>
      <w:r w:rsidR="002711AE">
        <w:rPr>
          <w:rFonts w:ascii="Times New Roman" w:hAnsi="Times New Roman" w:cs="Times New Roman"/>
          <w:sz w:val="24"/>
          <w:szCs w:val="24"/>
        </w:rPr>
        <w:t xml:space="preserve">zelenih </w:t>
      </w:r>
      <w:r>
        <w:rPr>
          <w:rFonts w:ascii="Times New Roman" w:hAnsi="Times New Roman" w:cs="Times New Roman"/>
          <w:sz w:val="24"/>
          <w:szCs w:val="24"/>
        </w:rPr>
        <w:t>površina odnosi se na održavanje biciklističkih staza, održavanje javnih zelenih površina (obuhvaća košnju zelenih površina, održavanje dječjih igrališta i slično). Poslovi održavanja javnih površina, u dijelu koji se odnosi na košnju zelenih površina, održavanje urbane opreme, održavanje dječjih igrališta i sl., povjereno je</w:t>
      </w:r>
      <w:r w:rsidR="002711AE">
        <w:rPr>
          <w:rFonts w:ascii="Times New Roman" w:hAnsi="Times New Roman" w:cs="Times New Roman"/>
          <w:sz w:val="24"/>
          <w:szCs w:val="24"/>
        </w:rPr>
        <w:t xml:space="preserve"> u većem dijelu</w:t>
      </w:r>
      <w:r>
        <w:rPr>
          <w:rFonts w:ascii="Times New Roman" w:hAnsi="Times New Roman" w:cs="Times New Roman"/>
          <w:sz w:val="24"/>
          <w:szCs w:val="24"/>
        </w:rPr>
        <w:t xml:space="preserve"> tvrtki „Ližnjan Brnestra“ d.o.o. </w:t>
      </w:r>
    </w:p>
    <w:bookmarkEnd w:id="3"/>
    <w:p w14:paraId="63B02761" w14:textId="6DDC6589" w:rsidR="00CE5372" w:rsidRPr="00E4683B" w:rsidRDefault="00CE5372" w:rsidP="00CE5372">
      <w:pPr>
        <w:spacing w:after="120" w:line="240" w:lineRule="auto"/>
        <w:jc w:val="both"/>
        <w:rPr>
          <w:rFonts w:ascii="Times New Roman" w:eastAsia="Times New Roman" w:hAnsi="Times New Roman" w:cs="Times New Roman"/>
          <w:iCs/>
          <w:lang w:eastAsia="hr-HR"/>
        </w:rPr>
      </w:pPr>
      <w:r w:rsidRPr="00E4683B">
        <w:rPr>
          <w:rFonts w:ascii="Times New Roman" w:eastAsia="Times New Roman" w:hAnsi="Times New Roman" w:cs="Times New Roman"/>
          <w:iCs/>
          <w:lang w:eastAsia="hr-HR"/>
        </w:rPr>
        <w:t xml:space="preserve">Planirani obim radova u dijelu koji se odnosi na </w:t>
      </w:r>
      <w:r w:rsidR="0068567B" w:rsidRPr="00E4683B">
        <w:rPr>
          <w:rFonts w:ascii="Times New Roman" w:eastAsia="Times New Roman" w:hAnsi="Times New Roman" w:cs="Times New Roman"/>
          <w:iCs/>
          <w:lang w:eastAsia="hr-HR"/>
        </w:rPr>
        <w:t>održavanje</w:t>
      </w:r>
      <w:r w:rsidRPr="00E4683B">
        <w:rPr>
          <w:rFonts w:ascii="Times New Roman" w:eastAsia="Times New Roman" w:hAnsi="Times New Roman" w:cs="Times New Roman"/>
          <w:iCs/>
          <w:lang w:eastAsia="hr-HR"/>
        </w:rPr>
        <w:t xml:space="preserve"> javnih površina na području Općine Ližnjan - Lisignano u 202</w:t>
      </w:r>
      <w:r w:rsidR="00F76260">
        <w:rPr>
          <w:rFonts w:ascii="Times New Roman" w:eastAsia="Times New Roman" w:hAnsi="Times New Roman" w:cs="Times New Roman"/>
          <w:iCs/>
          <w:lang w:eastAsia="hr-HR"/>
        </w:rPr>
        <w:t>3</w:t>
      </w:r>
      <w:r w:rsidRPr="00E4683B">
        <w:rPr>
          <w:rFonts w:ascii="Times New Roman" w:eastAsia="Times New Roman" w:hAnsi="Times New Roman" w:cs="Times New Roman"/>
          <w:iCs/>
          <w:lang w:eastAsia="hr-HR"/>
        </w:rPr>
        <w:t>. godini:</w:t>
      </w:r>
    </w:p>
    <w:tbl>
      <w:tblPr>
        <w:tblStyle w:val="Reetkatablice"/>
        <w:tblW w:w="9067" w:type="dxa"/>
        <w:tblLayout w:type="fixed"/>
        <w:tblLook w:val="04A0" w:firstRow="1" w:lastRow="0" w:firstColumn="1" w:lastColumn="0" w:noHBand="0" w:noVBand="1"/>
      </w:tblPr>
      <w:tblGrid>
        <w:gridCol w:w="640"/>
        <w:gridCol w:w="2899"/>
        <w:gridCol w:w="1418"/>
        <w:gridCol w:w="1417"/>
        <w:gridCol w:w="2693"/>
      </w:tblGrid>
      <w:tr w:rsidR="00924387" w:rsidRPr="00E4683B" w14:paraId="71ED6BAD" w14:textId="77777777" w:rsidTr="00924387">
        <w:trPr>
          <w:trHeight w:val="466"/>
        </w:trPr>
        <w:tc>
          <w:tcPr>
            <w:tcW w:w="640" w:type="dxa"/>
            <w:vAlign w:val="center"/>
          </w:tcPr>
          <w:p w14:paraId="77E3B02B" w14:textId="77777777" w:rsidR="00924387" w:rsidRPr="00E4683B" w:rsidRDefault="00924387" w:rsidP="00FA4C36">
            <w:pPr>
              <w:rPr>
                <w:rFonts w:ascii="Times New Roman" w:hAnsi="Times New Roman" w:cs="Times New Roman"/>
              </w:rPr>
            </w:pPr>
            <w:r w:rsidRPr="00E4683B">
              <w:rPr>
                <w:rFonts w:ascii="Times New Roman" w:hAnsi="Times New Roman" w:cs="Times New Roman"/>
              </w:rPr>
              <w:br w:type="page"/>
              <w:t>R.B.</w:t>
            </w:r>
          </w:p>
        </w:tc>
        <w:tc>
          <w:tcPr>
            <w:tcW w:w="2899" w:type="dxa"/>
            <w:vAlign w:val="center"/>
          </w:tcPr>
          <w:p w14:paraId="74EA4C17" w14:textId="77777777" w:rsidR="00924387" w:rsidRPr="00E4683B" w:rsidRDefault="00924387" w:rsidP="00FA4C36">
            <w:pPr>
              <w:rPr>
                <w:rFonts w:ascii="Times New Roman" w:hAnsi="Times New Roman" w:cs="Times New Roman"/>
              </w:rPr>
            </w:pPr>
            <w:r w:rsidRPr="00E4683B">
              <w:rPr>
                <w:rFonts w:ascii="Times New Roman" w:hAnsi="Times New Roman" w:cs="Times New Roman"/>
              </w:rPr>
              <w:t xml:space="preserve">Naziv </w:t>
            </w:r>
          </w:p>
        </w:tc>
        <w:tc>
          <w:tcPr>
            <w:tcW w:w="1418" w:type="dxa"/>
          </w:tcPr>
          <w:p w14:paraId="5B3301BD" w14:textId="00072827" w:rsidR="00924387" w:rsidRPr="00E4683B" w:rsidRDefault="00924387" w:rsidP="00FA4C36">
            <w:pPr>
              <w:jc w:val="center"/>
              <w:rPr>
                <w:rFonts w:ascii="Times New Roman" w:hAnsi="Times New Roman" w:cs="Times New Roman"/>
              </w:rPr>
            </w:pPr>
            <w:r>
              <w:rPr>
                <w:rFonts w:ascii="Times New Roman" w:hAnsi="Times New Roman" w:cs="Times New Roman"/>
              </w:rPr>
              <w:t>Iznos u eurima</w:t>
            </w:r>
          </w:p>
        </w:tc>
        <w:tc>
          <w:tcPr>
            <w:tcW w:w="1417" w:type="dxa"/>
            <w:vAlign w:val="center"/>
          </w:tcPr>
          <w:p w14:paraId="5B7612E7" w14:textId="7DD2F183" w:rsidR="00924387" w:rsidRPr="00E4683B" w:rsidRDefault="00924387" w:rsidP="00FA4C36">
            <w:pPr>
              <w:jc w:val="center"/>
              <w:rPr>
                <w:rFonts w:ascii="Times New Roman" w:hAnsi="Times New Roman" w:cs="Times New Roman"/>
              </w:rPr>
            </w:pPr>
            <w:r w:rsidRPr="00E4683B">
              <w:rPr>
                <w:rFonts w:ascii="Times New Roman" w:hAnsi="Times New Roman" w:cs="Times New Roman"/>
              </w:rPr>
              <w:t>Iznos</w:t>
            </w:r>
            <w:r>
              <w:rPr>
                <w:rFonts w:ascii="Times New Roman" w:hAnsi="Times New Roman" w:cs="Times New Roman"/>
              </w:rPr>
              <w:t xml:space="preserve"> u kunama</w:t>
            </w:r>
          </w:p>
        </w:tc>
        <w:tc>
          <w:tcPr>
            <w:tcW w:w="2693" w:type="dxa"/>
            <w:vAlign w:val="center"/>
          </w:tcPr>
          <w:p w14:paraId="5BC00E32" w14:textId="77777777" w:rsidR="00924387" w:rsidRPr="00E4683B" w:rsidRDefault="00924387" w:rsidP="00FA4C36">
            <w:pPr>
              <w:jc w:val="center"/>
              <w:rPr>
                <w:rFonts w:ascii="Times New Roman" w:hAnsi="Times New Roman" w:cs="Times New Roman"/>
              </w:rPr>
            </w:pPr>
            <w:r w:rsidRPr="00E4683B">
              <w:rPr>
                <w:rFonts w:ascii="Times New Roman" w:hAnsi="Times New Roman" w:cs="Times New Roman"/>
              </w:rPr>
              <w:t>Izvor financiranja</w:t>
            </w:r>
          </w:p>
        </w:tc>
      </w:tr>
      <w:tr w:rsidR="00924387" w:rsidRPr="00E4683B" w14:paraId="778BBE08" w14:textId="77777777" w:rsidTr="005C3FBF">
        <w:trPr>
          <w:trHeight w:val="240"/>
        </w:trPr>
        <w:tc>
          <w:tcPr>
            <w:tcW w:w="640" w:type="dxa"/>
            <w:vAlign w:val="center"/>
          </w:tcPr>
          <w:p w14:paraId="3C48D20B" w14:textId="77777777" w:rsidR="00924387" w:rsidRPr="00E4683B" w:rsidRDefault="00924387" w:rsidP="00FA4C36">
            <w:pPr>
              <w:jc w:val="center"/>
              <w:rPr>
                <w:rFonts w:ascii="Times New Roman" w:hAnsi="Times New Roman" w:cs="Times New Roman"/>
              </w:rPr>
            </w:pPr>
            <w:r w:rsidRPr="00E4683B">
              <w:rPr>
                <w:rFonts w:ascii="Times New Roman" w:hAnsi="Times New Roman" w:cs="Times New Roman"/>
              </w:rPr>
              <w:t>1.</w:t>
            </w:r>
          </w:p>
        </w:tc>
        <w:tc>
          <w:tcPr>
            <w:tcW w:w="2899" w:type="dxa"/>
            <w:vAlign w:val="center"/>
          </w:tcPr>
          <w:p w14:paraId="50AED61F" w14:textId="2BDB9B59" w:rsidR="00924387" w:rsidRPr="00E4683B" w:rsidRDefault="00924387" w:rsidP="00FA4C36">
            <w:pPr>
              <w:rPr>
                <w:rFonts w:ascii="Times New Roman" w:hAnsi="Times New Roman" w:cs="Times New Roman"/>
              </w:rPr>
            </w:pPr>
            <w:r>
              <w:rPr>
                <w:rFonts w:ascii="Times New Roman" w:hAnsi="Times New Roman" w:cs="Times New Roman"/>
              </w:rPr>
              <w:t>Održavanje javnih zelenih površina i površina na kojima nije dopušten promet</w:t>
            </w:r>
            <w:r w:rsidR="005857AC">
              <w:rPr>
                <w:rFonts w:ascii="Times New Roman" w:hAnsi="Times New Roman" w:cs="Times New Roman"/>
              </w:rPr>
              <w:t xml:space="preserve"> motornim vozilima</w:t>
            </w:r>
          </w:p>
        </w:tc>
        <w:tc>
          <w:tcPr>
            <w:tcW w:w="1418" w:type="dxa"/>
            <w:vAlign w:val="center"/>
          </w:tcPr>
          <w:p w14:paraId="16C4CC6B" w14:textId="3D00EF00" w:rsidR="00924387" w:rsidRDefault="006B133B" w:rsidP="00FA4C36">
            <w:pPr>
              <w:jc w:val="right"/>
              <w:rPr>
                <w:rFonts w:ascii="Times New Roman" w:hAnsi="Times New Roman" w:cs="Times New Roman"/>
              </w:rPr>
            </w:pPr>
            <w:r>
              <w:rPr>
                <w:rFonts w:ascii="Times New Roman" w:hAnsi="Times New Roman" w:cs="Times New Roman"/>
              </w:rPr>
              <w:t>85.606,21</w:t>
            </w:r>
          </w:p>
        </w:tc>
        <w:tc>
          <w:tcPr>
            <w:tcW w:w="1417" w:type="dxa"/>
            <w:vAlign w:val="center"/>
          </w:tcPr>
          <w:p w14:paraId="5E595334" w14:textId="4ED6854D" w:rsidR="00924387" w:rsidRPr="00E4683B" w:rsidRDefault="00924387" w:rsidP="00FA4C36">
            <w:pPr>
              <w:jc w:val="right"/>
              <w:rPr>
                <w:rFonts w:ascii="Times New Roman" w:hAnsi="Times New Roman" w:cs="Times New Roman"/>
              </w:rPr>
            </w:pPr>
            <w:r>
              <w:rPr>
                <w:rFonts w:ascii="Times New Roman" w:hAnsi="Times New Roman" w:cs="Times New Roman"/>
              </w:rPr>
              <w:t>645</w:t>
            </w:r>
            <w:r w:rsidRPr="00E4683B">
              <w:rPr>
                <w:rFonts w:ascii="Times New Roman" w:hAnsi="Times New Roman" w:cs="Times New Roman"/>
              </w:rPr>
              <w:t>.000,00</w:t>
            </w:r>
          </w:p>
        </w:tc>
        <w:tc>
          <w:tcPr>
            <w:tcW w:w="2693" w:type="dxa"/>
            <w:vAlign w:val="center"/>
          </w:tcPr>
          <w:p w14:paraId="23D9D9F8" w14:textId="2FBA1C86" w:rsidR="00924387" w:rsidRPr="008C4ED2" w:rsidRDefault="00924387" w:rsidP="00FA4C36">
            <w:pPr>
              <w:ind w:right="19"/>
              <w:jc w:val="right"/>
              <w:rPr>
                <w:rFonts w:ascii="Times New Roman" w:hAnsi="Times New Roman" w:cs="Times New Roman"/>
                <w:snapToGrid w:val="0"/>
              </w:rPr>
            </w:pPr>
            <w:r w:rsidRPr="008C4ED2">
              <w:rPr>
                <w:rFonts w:ascii="Times New Roman" w:hAnsi="Times New Roman" w:cs="Times New Roman"/>
                <w:snapToGrid w:val="0"/>
              </w:rPr>
              <w:t>Komunalna naknada</w:t>
            </w:r>
          </w:p>
        </w:tc>
      </w:tr>
      <w:tr w:rsidR="00924387" w:rsidRPr="00E4683B" w14:paraId="48859D5F" w14:textId="77777777" w:rsidTr="005C3FBF">
        <w:trPr>
          <w:trHeight w:val="240"/>
        </w:trPr>
        <w:tc>
          <w:tcPr>
            <w:tcW w:w="640" w:type="dxa"/>
            <w:vAlign w:val="center"/>
          </w:tcPr>
          <w:p w14:paraId="18C9CAD3" w14:textId="7EEAB30E" w:rsidR="00924387" w:rsidRPr="00E4683B" w:rsidRDefault="00924387" w:rsidP="00FA4C36">
            <w:pPr>
              <w:jc w:val="center"/>
              <w:rPr>
                <w:rFonts w:ascii="Times New Roman" w:hAnsi="Times New Roman" w:cs="Times New Roman"/>
              </w:rPr>
            </w:pPr>
            <w:bookmarkStart w:id="4" w:name="_Hlk23405792"/>
            <w:r>
              <w:rPr>
                <w:rFonts w:ascii="Times New Roman" w:hAnsi="Times New Roman" w:cs="Times New Roman"/>
              </w:rPr>
              <w:t>2</w:t>
            </w:r>
            <w:r w:rsidRPr="00E4683B">
              <w:rPr>
                <w:rFonts w:ascii="Times New Roman" w:hAnsi="Times New Roman" w:cs="Times New Roman"/>
              </w:rPr>
              <w:t>.</w:t>
            </w:r>
          </w:p>
        </w:tc>
        <w:tc>
          <w:tcPr>
            <w:tcW w:w="2899" w:type="dxa"/>
            <w:vAlign w:val="center"/>
          </w:tcPr>
          <w:p w14:paraId="1076C7C3" w14:textId="77777777" w:rsidR="00924387" w:rsidRPr="00E4683B" w:rsidRDefault="00924387" w:rsidP="00FA4C36">
            <w:pPr>
              <w:rPr>
                <w:rFonts w:ascii="Times New Roman" w:hAnsi="Times New Roman" w:cs="Times New Roman"/>
              </w:rPr>
            </w:pPr>
            <w:r w:rsidRPr="00E4683B">
              <w:rPr>
                <w:rFonts w:ascii="Times New Roman" w:hAnsi="Times New Roman" w:cs="Times New Roman"/>
              </w:rPr>
              <w:t>Održavanje biciklističkih staza</w:t>
            </w:r>
          </w:p>
        </w:tc>
        <w:tc>
          <w:tcPr>
            <w:tcW w:w="1418" w:type="dxa"/>
            <w:vAlign w:val="center"/>
          </w:tcPr>
          <w:p w14:paraId="17985FBF" w14:textId="125736FC" w:rsidR="00924387" w:rsidRDefault="00E50DA0" w:rsidP="00FA4C36">
            <w:pPr>
              <w:jc w:val="right"/>
              <w:rPr>
                <w:rFonts w:ascii="Times New Roman" w:hAnsi="Times New Roman" w:cs="Times New Roman"/>
              </w:rPr>
            </w:pPr>
            <w:r>
              <w:rPr>
                <w:rFonts w:ascii="Times New Roman" w:hAnsi="Times New Roman" w:cs="Times New Roman"/>
              </w:rPr>
              <w:t>4.645,30</w:t>
            </w:r>
          </w:p>
        </w:tc>
        <w:tc>
          <w:tcPr>
            <w:tcW w:w="1417" w:type="dxa"/>
            <w:vAlign w:val="center"/>
          </w:tcPr>
          <w:p w14:paraId="37DA45C7" w14:textId="16E2D880" w:rsidR="00924387" w:rsidRPr="00E4683B" w:rsidRDefault="00924387" w:rsidP="00FA4C36">
            <w:pPr>
              <w:jc w:val="right"/>
              <w:rPr>
                <w:rFonts w:ascii="Times New Roman" w:hAnsi="Times New Roman" w:cs="Times New Roman"/>
              </w:rPr>
            </w:pPr>
            <w:r>
              <w:rPr>
                <w:rFonts w:ascii="Times New Roman" w:hAnsi="Times New Roman" w:cs="Times New Roman"/>
              </w:rPr>
              <w:t>3</w:t>
            </w:r>
            <w:r w:rsidRPr="00E4683B">
              <w:rPr>
                <w:rFonts w:ascii="Times New Roman" w:hAnsi="Times New Roman" w:cs="Times New Roman"/>
              </w:rPr>
              <w:t>5.000,00</w:t>
            </w:r>
          </w:p>
        </w:tc>
        <w:tc>
          <w:tcPr>
            <w:tcW w:w="2693" w:type="dxa"/>
            <w:vAlign w:val="center"/>
          </w:tcPr>
          <w:p w14:paraId="4BB3B723" w14:textId="77777777" w:rsidR="00924387" w:rsidRPr="008C4ED2" w:rsidRDefault="00924387" w:rsidP="00FA4C36">
            <w:pPr>
              <w:ind w:right="19"/>
              <w:jc w:val="right"/>
              <w:rPr>
                <w:rFonts w:ascii="Times New Roman" w:hAnsi="Times New Roman" w:cs="Times New Roman"/>
              </w:rPr>
            </w:pPr>
            <w:r w:rsidRPr="008C4ED2">
              <w:rPr>
                <w:rFonts w:ascii="Times New Roman" w:hAnsi="Times New Roman" w:cs="Times New Roman"/>
              </w:rPr>
              <w:t>Komunalna naknada</w:t>
            </w:r>
          </w:p>
        </w:tc>
      </w:tr>
      <w:bookmarkEnd w:id="4"/>
      <w:tr w:rsidR="00924387" w:rsidRPr="00E4683B" w14:paraId="0FFB651D" w14:textId="77777777" w:rsidTr="005C3FBF">
        <w:trPr>
          <w:trHeight w:val="240"/>
        </w:trPr>
        <w:tc>
          <w:tcPr>
            <w:tcW w:w="640" w:type="dxa"/>
            <w:vAlign w:val="center"/>
          </w:tcPr>
          <w:p w14:paraId="1526255A" w14:textId="06D681C8" w:rsidR="00924387" w:rsidRPr="00E4683B" w:rsidRDefault="00693934" w:rsidP="00FA4C36">
            <w:pPr>
              <w:jc w:val="center"/>
              <w:rPr>
                <w:rFonts w:ascii="Times New Roman" w:hAnsi="Times New Roman" w:cs="Times New Roman"/>
              </w:rPr>
            </w:pPr>
            <w:r>
              <w:rPr>
                <w:rFonts w:ascii="Times New Roman" w:hAnsi="Times New Roman" w:cs="Times New Roman"/>
              </w:rPr>
              <w:t>3</w:t>
            </w:r>
            <w:r w:rsidR="00924387" w:rsidRPr="00E4683B">
              <w:rPr>
                <w:rFonts w:ascii="Times New Roman" w:hAnsi="Times New Roman" w:cs="Times New Roman"/>
              </w:rPr>
              <w:t>.</w:t>
            </w:r>
          </w:p>
        </w:tc>
        <w:tc>
          <w:tcPr>
            <w:tcW w:w="2899" w:type="dxa"/>
            <w:vAlign w:val="center"/>
          </w:tcPr>
          <w:p w14:paraId="7373A284" w14:textId="77777777" w:rsidR="00924387" w:rsidRPr="00E4683B" w:rsidRDefault="00924387" w:rsidP="00FA4C36">
            <w:pPr>
              <w:rPr>
                <w:rFonts w:ascii="Times New Roman" w:hAnsi="Times New Roman" w:cs="Times New Roman"/>
              </w:rPr>
            </w:pPr>
            <w:r w:rsidRPr="00E4683B">
              <w:rPr>
                <w:rFonts w:ascii="Times New Roman" w:hAnsi="Times New Roman" w:cs="Times New Roman"/>
              </w:rPr>
              <w:t>Komunalne usluge – opskrba vodom</w:t>
            </w:r>
          </w:p>
        </w:tc>
        <w:tc>
          <w:tcPr>
            <w:tcW w:w="1418" w:type="dxa"/>
            <w:vAlign w:val="center"/>
          </w:tcPr>
          <w:p w14:paraId="5A8A2136" w14:textId="4EC0AFAE" w:rsidR="00924387" w:rsidRDefault="00AE0CBB" w:rsidP="00FA4C36">
            <w:pPr>
              <w:jc w:val="right"/>
              <w:rPr>
                <w:rFonts w:ascii="Times New Roman" w:hAnsi="Times New Roman" w:cs="Times New Roman"/>
              </w:rPr>
            </w:pPr>
            <w:r>
              <w:rPr>
                <w:rFonts w:ascii="Times New Roman" w:hAnsi="Times New Roman" w:cs="Times New Roman"/>
              </w:rPr>
              <w:t>5.574,36</w:t>
            </w:r>
          </w:p>
        </w:tc>
        <w:tc>
          <w:tcPr>
            <w:tcW w:w="1417" w:type="dxa"/>
            <w:vAlign w:val="center"/>
          </w:tcPr>
          <w:p w14:paraId="362EA454" w14:textId="31746D19" w:rsidR="00924387" w:rsidRPr="00E4683B" w:rsidRDefault="00924387" w:rsidP="00FA4C36">
            <w:pPr>
              <w:jc w:val="right"/>
              <w:rPr>
                <w:rFonts w:ascii="Times New Roman" w:hAnsi="Times New Roman" w:cs="Times New Roman"/>
              </w:rPr>
            </w:pPr>
            <w:r>
              <w:rPr>
                <w:rFonts w:ascii="Times New Roman" w:hAnsi="Times New Roman" w:cs="Times New Roman"/>
              </w:rPr>
              <w:t>42</w:t>
            </w:r>
            <w:r w:rsidRPr="00E4683B">
              <w:rPr>
                <w:rFonts w:ascii="Times New Roman" w:hAnsi="Times New Roman" w:cs="Times New Roman"/>
              </w:rPr>
              <w:t>.000,00</w:t>
            </w:r>
          </w:p>
        </w:tc>
        <w:tc>
          <w:tcPr>
            <w:tcW w:w="2693" w:type="dxa"/>
            <w:vAlign w:val="center"/>
          </w:tcPr>
          <w:p w14:paraId="36630674" w14:textId="263B8302" w:rsidR="00924387" w:rsidRPr="008C4ED2" w:rsidRDefault="008C4ED2" w:rsidP="00FA4C36">
            <w:pPr>
              <w:ind w:right="19"/>
              <w:jc w:val="right"/>
              <w:rPr>
                <w:rFonts w:ascii="Times New Roman" w:hAnsi="Times New Roman" w:cs="Times New Roman"/>
              </w:rPr>
            </w:pPr>
            <w:r w:rsidRPr="008C4ED2">
              <w:rPr>
                <w:rFonts w:ascii="Times New Roman" w:hAnsi="Times New Roman" w:cs="Times New Roman"/>
              </w:rPr>
              <w:t>Opći prihodi i primici</w:t>
            </w:r>
          </w:p>
        </w:tc>
      </w:tr>
      <w:tr w:rsidR="00924387" w:rsidRPr="00E4683B" w14:paraId="227CD2AA" w14:textId="77777777" w:rsidTr="005C3FBF">
        <w:trPr>
          <w:trHeight w:val="240"/>
        </w:trPr>
        <w:tc>
          <w:tcPr>
            <w:tcW w:w="640" w:type="dxa"/>
            <w:vAlign w:val="center"/>
          </w:tcPr>
          <w:p w14:paraId="77E14A7B" w14:textId="4A976574" w:rsidR="00924387" w:rsidRPr="00E4683B" w:rsidRDefault="00693934" w:rsidP="00FA4C36">
            <w:pPr>
              <w:jc w:val="center"/>
              <w:rPr>
                <w:rFonts w:ascii="Times New Roman" w:hAnsi="Times New Roman" w:cs="Times New Roman"/>
              </w:rPr>
            </w:pPr>
            <w:r>
              <w:rPr>
                <w:rFonts w:ascii="Times New Roman" w:hAnsi="Times New Roman" w:cs="Times New Roman"/>
              </w:rPr>
              <w:t>4</w:t>
            </w:r>
            <w:r w:rsidR="00924387">
              <w:rPr>
                <w:rFonts w:ascii="Times New Roman" w:hAnsi="Times New Roman" w:cs="Times New Roman"/>
              </w:rPr>
              <w:t>.</w:t>
            </w:r>
          </w:p>
        </w:tc>
        <w:tc>
          <w:tcPr>
            <w:tcW w:w="2899" w:type="dxa"/>
            <w:vAlign w:val="center"/>
          </w:tcPr>
          <w:p w14:paraId="18F33983" w14:textId="25405B43" w:rsidR="00924387" w:rsidRPr="00E4683B" w:rsidRDefault="00924387" w:rsidP="00FA4C36">
            <w:pPr>
              <w:rPr>
                <w:rFonts w:ascii="Times New Roman" w:hAnsi="Times New Roman" w:cs="Times New Roman"/>
              </w:rPr>
            </w:pPr>
            <w:r>
              <w:rPr>
                <w:rFonts w:ascii="Times New Roman" w:hAnsi="Times New Roman" w:cs="Times New Roman"/>
              </w:rPr>
              <w:t xml:space="preserve">Hortikulturno uređenje </w:t>
            </w:r>
            <w:r w:rsidR="006668BF">
              <w:rPr>
                <w:rFonts w:ascii="Times New Roman" w:hAnsi="Times New Roman" w:cs="Times New Roman"/>
              </w:rPr>
              <w:t xml:space="preserve">i navodnjavanje </w:t>
            </w:r>
            <w:r>
              <w:rPr>
                <w:rFonts w:ascii="Times New Roman" w:hAnsi="Times New Roman" w:cs="Times New Roman"/>
              </w:rPr>
              <w:t>JZP</w:t>
            </w:r>
          </w:p>
        </w:tc>
        <w:tc>
          <w:tcPr>
            <w:tcW w:w="1418" w:type="dxa"/>
            <w:vAlign w:val="center"/>
          </w:tcPr>
          <w:p w14:paraId="3EEEBD8E" w14:textId="101D36B7" w:rsidR="00924387" w:rsidRDefault="006668BF" w:rsidP="00FA4C36">
            <w:pPr>
              <w:jc w:val="right"/>
              <w:rPr>
                <w:rFonts w:ascii="Times New Roman" w:hAnsi="Times New Roman" w:cs="Times New Roman"/>
              </w:rPr>
            </w:pPr>
            <w:r>
              <w:rPr>
                <w:rFonts w:ascii="Times New Roman" w:hAnsi="Times New Roman" w:cs="Times New Roman"/>
              </w:rPr>
              <w:t>13</w:t>
            </w:r>
            <w:r w:rsidR="005C3FBF">
              <w:rPr>
                <w:rFonts w:ascii="Times New Roman" w:hAnsi="Times New Roman" w:cs="Times New Roman"/>
              </w:rPr>
              <w:t>.</w:t>
            </w:r>
            <w:r>
              <w:rPr>
                <w:rFonts w:ascii="Times New Roman" w:hAnsi="Times New Roman" w:cs="Times New Roman"/>
              </w:rPr>
              <w:t>272</w:t>
            </w:r>
            <w:r w:rsidR="005C3FBF">
              <w:rPr>
                <w:rFonts w:ascii="Times New Roman" w:hAnsi="Times New Roman" w:cs="Times New Roman"/>
              </w:rPr>
              <w:t>,</w:t>
            </w:r>
            <w:r>
              <w:rPr>
                <w:rFonts w:ascii="Times New Roman" w:hAnsi="Times New Roman" w:cs="Times New Roman"/>
              </w:rPr>
              <w:t>28</w:t>
            </w:r>
          </w:p>
        </w:tc>
        <w:tc>
          <w:tcPr>
            <w:tcW w:w="1417" w:type="dxa"/>
            <w:vAlign w:val="center"/>
          </w:tcPr>
          <w:p w14:paraId="45F20E90" w14:textId="7F1250D3" w:rsidR="00924387" w:rsidRPr="00E4683B" w:rsidRDefault="006668BF" w:rsidP="00FA4C36">
            <w:pPr>
              <w:jc w:val="right"/>
              <w:rPr>
                <w:rFonts w:ascii="Times New Roman" w:hAnsi="Times New Roman" w:cs="Times New Roman"/>
              </w:rPr>
            </w:pPr>
            <w:r>
              <w:rPr>
                <w:rFonts w:ascii="Times New Roman" w:hAnsi="Times New Roman" w:cs="Times New Roman"/>
              </w:rPr>
              <w:t>10</w:t>
            </w:r>
            <w:r w:rsidR="00924387">
              <w:rPr>
                <w:rFonts w:ascii="Times New Roman" w:hAnsi="Times New Roman" w:cs="Times New Roman"/>
              </w:rPr>
              <w:t>0.000,00</w:t>
            </w:r>
          </w:p>
        </w:tc>
        <w:tc>
          <w:tcPr>
            <w:tcW w:w="2693" w:type="dxa"/>
            <w:vAlign w:val="center"/>
          </w:tcPr>
          <w:p w14:paraId="72257816" w14:textId="27C3EF5C" w:rsidR="00924387" w:rsidRPr="008C4ED2" w:rsidRDefault="00423044" w:rsidP="00FA4C36">
            <w:pPr>
              <w:ind w:right="19"/>
              <w:jc w:val="right"/>
              <w:rPr>
                <w:rFonts w:ascii="Times New Roman" w:hAnsi="Times New Roman" w:cs="Times New Roman"/>
              </w:rPr>
            </w:pPr>
            <w:r>
              <w:rPr>
                <w:rFonts w:ascii="Times New Roman" w:hAnsi="Times New Roman" w:cs="Times New Roman"/>
              </w:rPr>
              <w:t>Komunalna naknada</w:t>
            </w:r>
          </w:p>
        </w:tc>
      </w:tr>
      <w:tr w:rsidR="00924387" w:rsidRPr="00E4683B" w14:paraId="44596300" w14:textId="77777777" w:rsidTr="005C3FBF">
        <w:trPr>
          <w:trHeight w:val="240"/>
        </w:trPr>
        <w:tc>
          <w:tcPr>
            <w:tcW w:w="640" w:type="dxa"/>
            <w:vAlign w:val="center"/>
          </w:tcPr>
          <w:p w14:paraId="70D599F0" w14:textId="2398A845" w:rsidR="00924387" w:rsidRDefault="00693934" w:rsidP="00FA4C36">
            <w:pPr>
              <w:jc w:val="center"/>
              <w:rPr>
                <w:rFonts w:ascii="Times New Roman" w:hAnsi="Times New Roman" w:cs="Times New Roman"/>
              </w:rPr>
            </w:pPr>
            <w:r>
              <w:rPr>
                <w:rFonts w:ascii="Times New Roman" w:hAnsi="Times New Roman" w:cs="Times New Roman"/>
              </w:rPr>
              <w:t>5</w:t>
            </w:r>
            <w:r w:rsidR="00924387">
              <w:rPr>
                <w:rFonts w:ascii="Times New Roman" w:hAnsi="Times New Roman" w:cs="Times New Roman"/>
              </w:rPr>
              <w:t>.</w:t>
            </w:r>
          </w:p>
        </w:tc>
        <w:tc>
          <w:tcPr>
            <w:tcW w:w="2899" w:type="dxa"/>
            <w:vAlign w:val="center"/>
          </w:tcPr>
          <w:p w14:paraId="4D7F8067" w14:textId="62D9CF45" w:rsidR="00924387" w:rsidRDefault="00924387" w:rsidP="00FA4C36">
            <w:pPr>
              <w:rPr>
                <w:rFonts w:ascii="Times New Roman" w:hAnsi="Times New Roman" w:cs="Times New Roman"/>
              </w:rPr>
            </w:pPr>
            <w:r>
              <w:rPr>
                <w:rFonts w:ascii="Times New Roman" w:hAnsi="Times New Roman" w:cs="Times New Roman"/>
              </w:rPr>
              <w:t>Hitne intervencije – investicijsko održavanje javnih površina</w:t>
            </w:r>
          </w:p>
        </w:tc>
        <w:tc>
          <w:tcPr>
            <w:tcW w:w="1418" w:type="dxa"/>
            <w:vAlign w:val="center"/>
          </w:tcPr>
          <w:p w14:paraId="32A17779" w14:textId="33C9048A" w:rsidR="00924387" w:rsidRDefault="005C3FBF" w:rsidP="00FA4C36">
            <w:pPr>
              <w:jc w:val="right"/>
              <w:rPr>
                <w:rFonts w:ascii="Times New Roman" w:hAnsi="Times New Roman" w:cs="Times New Roman"/>
              </w:rPr>
            </w:pPr>
            <w:r>
              <w:rPr>
                <w:rFonts w:ascii="Times New Roman" w:hAnsi="Times New Roman" w:cs="Times New Roman"/>
              </w:rPr>
              <w:t>3.981,68</w:t>
            </w:r>
          </w:p>
        </w:tc>
        <w:tc>
          <w:tcPr>
            <w:tcW w:w="1417" w:type="dxa"/>
            <w:vAlign w:val="center"/>
          </w:tcPr>
          <w:p w14:paraId="2F6DBEC5" w14:textId="67EAB7FE" w:rsidR="00924387" w:rsidRDefault="00924387" w:rsidP="00FA4C36">
            <w:pPr>
              <w:jc w:val="right"/>
              <w:rPr>
                <w:rFonts w:ascii="Times New Roman" w:hAnsi="Times New Roman" w:cs="Times New Roman"/>
              </w:rPr>
            </w:pPr>
            <w:r>
              <w:rPr>
                <w:rFonts w:ascii="Times New Roman" w:hAnsi="Times New Roman" w:cs="Times New Roman"/>
              </w:rPr>
              <w:t>30.000,00</w:t>
            </w:r>
          </w:p>
        </w:tc>
        <w:tc>
          <w:tcPr>
            <w:tcW w:w="2693" w:type="dxa"/>
            <w:vAlign w:val="center"/>
          </w:tcPr>
          <w:p w14:paraId="203C4CC2" w14:textId="7F5E0DC6" w:rsidR="00924387" w:rsidRPr="008C4ED2" w:rsidRDefault="008C4ED2" w:rsidP="00FA4C36">
            <w:pPr>
              <w:ind w:right="19"/>
              <w:jc w:val="right"/>
              <w:rPr>
                <w:rFonts w:ascii="Times New Roman" w:hAnsi="Times New Roman" w:cs="Times New Roman"/>
              </w:rPr>
            </w:pPr>
            <w:r w:rsidRPr="008C4ED2">
              <w:rPr>
                <w:rFonts w:ascii="Times New Roman" w:hAnsi="Times New Roman" w:cs="Times New Roman"/>
              </w:rPr>
              <w:t>Opći prihodi i primici</w:t>
            </w:r>
          </w:p>
        </w:tc>
      </w:tr>
      <w:tr w:rsidR="00924387" w:rsidRPr="00E4683B" w14:paraId="2C974954" w14:textId="77777777" w:rsidTr="00924387">
        <w:trPr>
          <w:trHeight w:val="226"/>
        </w:trPr>
        <w:tc>
          <w:tcPr>
            <w:tcW w:w="640" w:type="dxa"/>
            <w:vAlign w:val="center"/>
          </w:tcPr>
          <w:p w14:paraId="3A62BC43" w14:textId="77777777" w:rsidR="00924387" w:rsidRPr="00E4683B" w:rsidRDefault="00924387" w:rsidP="00FA4C36">
            <w:pPr>
              <w:jc w:val="center"/>
              <w:rPr>
                <w:rFonts w:ascii="Times New Roman" w:hAnsi="Times New Roman" w:cs="Times New Roman"/>
              </w:rPr>
            </w:pPr>
          </w:p>
        </w:tc>
        <w:tc>
          <w:tcPr>
            <w:tcW w:w="2899" w:type="dxa"/>
            <w:vAlign w:val="center"/>
          </w:tcPr>
          <w:p w14:paraId="78DD2F0D" w14:textId="77777777" w:rsidR="00924387" w:rsidRPr="00E4683B" w:rsidRDefault="00924387" w:rsidP="00FA4C36">
            <w:pPr>
              <w:rPr>
                <w:rFonts w:ascii="Times New Roman" w:hAnsi="Times New Roman" w:cs="Times New Roman"/>
                <w:b/>
                <w:bCs/>
              </w:rPr>
            </w:pPr>
            <w:r w:rsidRPr="00E4683B">
              <w:rPr>
                <w:rFonts w:ascii="Times New Roman" w:hAnsi="Times New Roman" w:cs="Times New Roman"/>
                <w:b/>
                <w:bCs/>
              </w:rPr>
              <w:t>UKUPNO</w:t>
            </w:r>
          </w:p>
        </w:tc>
        <w:tc>
          <w:tcPr>
            <w:tcW w:w="1418" w:type="dxa"/>
          </w:tcPr>
          <w:p w14:paraId="4939B0DB" w14:textId="7E2302F3" w:rsidR="00924387" w:rsidRPr="00C7262F" w:rsidRDefault="00B8278B" w:rsidP="00FA4C36">
            <w:pPr>
              <w:jc w:val="right"/>
              <w:rPr>
                <w:rFonts w:ascii="Times New Roman" w:hAnsi="Times New Roman" w:cs="Times New Roman"/>
                <w:b/>
                <w:bCs/>
              </w:rPr>
            </w:pPr>
            <w:r>
              <w:rPr>
                <w:rFonts w:ascii="Times New Roman" w:hAnsi="Times New Roman" w:cs="Times New Roman"/>
                <w:b/>
                <w:bCs/>
              </w:rPr>
              <w:t>1</w:t>
            </w:r>
            <w:r w:rsidR="008C4ED2">
              <w:rPr>
                <w:rFonts w:ascii="Times New Roman" w:hAnsi="Times New Roman" w:cs="Times New Roman"/>
                <w:b/>
                <w:bCs/>
              </w:rPr>
              <w:t>13</w:t>
            </w:r>
            <w:r>
              <w:rPr>
                <w:rFonts w:ascii="Times New Roman" w:hAnsi="Times New Roman" w:cs="Times New Roman"/>
                <w:b/>
                <w:bCs/>
              </w:rPr>
              <w:t>.</w:t>
            </w:r>
            <w:r w:rsidR="008C4ED2">
              <w:rPr>
                <w:rFonts w:ascii="Times New Roman" w:hAnsi="Times New Roman" w:cs="Times New Roman"/>
                <w:b/>
                <w:bCs/>
              </w:rPr>
              <w:t>079</w:t>
            </w:r>
            <w:r>
              <w:rPr>
                <w:rFonts w:ascii="Times New Roman" w:hAnsi="Times New Roman" w:cs="Times New Roman"/>
                <w:b/>
                <w:bCs/>
              </w:rPr>
              <w:t>,</w:t>
            </w:r>
            <w:r w:rsidR="008C4ED2">
              <w:rPr>
                <w:rFonts w:ascii="Times New Roman" w:hAnsi="Times New Roman" w:cs="Times New Roman"/>
                <w:b/>
                <w:bCs/>
              </w:rPr>
              <w:t>83</w:t>
            </w:r>
          </w:p>
        </w:tc>
        <w:tc>
          <w:tcPr>
            <w:tcW w:w="1417" w:type="dxa"/>
            <w:vAlign w:val="center"/>
          </w:tcPr>
          <w:p w14:paraId="58630852" w14:textId="02BF6F6C" w:rsidR="00924387" w:rsidRPr="00E4683B" w:rsidRDefault="00101D22" w:rsidP="00FA4C36">
            <w:pPr>
              <w:jc w:val="right"/>
              <w:rPr>
                <w:rFonts w:ascii="Times New Roman" w:hAnsi="Times New Roman" w:cs="Times New Roman"/>
                <w:b/>
                <w:bCs/>
              </w:rPr>
            </w:pPr>
            <w:r>
              <w:rPr>
                <w:rFonts w:ascii="Times New Roman" w:hAnsi="Times New Roman" w:cs="Times New Roman"/>
                <w:b/>
                <w:bCs/>
              </w:rPr>
              <w:t>852</w:t>
            </w:r>
            <w:r w:rsidR="00924387" w:rsidRPr="00C7262F">
              <w:rPr>
                <w:rFonts w:ascii="Times New Roman" w:hAnsi="Times New Roman" w:cs="Times New Roman"/>
                <w:b/>
                <w:bCs/>
              </w:rPr>
              <w:t>.</w:t>
            </w:r>
            <w:r w:rsidR="00B8278B">
              <w:rPr>
                <w:rFonts w:ascii="Times New Roman" w:hAnsi="Times New Roman" w:cs="Times New Roman"/>
                <w:b/>
                <w:bCs/>
              </w:rPr>
              <w:t>000</w:t>
            </w:r>
            <w:r w:rsidR="00924387" w:rsidRPr="00C7262F">
              <w:rPr>
                <w:rFonts w:ascii="Times New Roman" w:hAnsi="Times New Roman" w:cs="Times New Roman"/>
                <w:b/>
                <w:bCs/>
              </w:rPr>
              <w:t>,00</w:t>
            </w:r>
          </w:p>
        </w:tc>
        <w:tc>
          <w:tcPr>
            <w:tcW w:w="2693" w:type="dxa"/>
            <w:vAlign w:val="center"/>
          </w:tcPr>
          <w:p w14:paraId="6A4322B4" w14:textId="77777777" w:rsidR="00924387" w:rsidRPr="00E4683B" w:rsidRDefault="00924387" w:rsidP="00FA4C36">
            <w:pPr>
              <w:ind w:right="19"/>
              <w:jc w:val="right"/>
              <w:rPr>
                <w:rFonts w:ascii="Times New Roman" w:hAnsi="Times New Roman" w:cs="Times New Roman"/>
              </w:rPr>
            </w:pPr>
            <w:r w:rsidRPr="00E4683B">
              <w:rPr>
                <w:rFonts w:ascii="Times New Roman" w:hAnsi="Times New Roman" w:cs="Times New Roman"/>
              </w:rPr>
              <w:t>/</w:t>
            </w:r>
          </w:p>
        </w:tc>
      </w:tr>
    </w:tbl>
    <w:p w14:paraId="52B22EC1" w14:textId="77777777" w:rsidR="00506EF0" w:rsidRDefault="00506EF0" w:rsidP="00506EF0">
      <w:pPr>
        <w:spacing w:after="240" w:line="240" w:lineRule="auto"/>
        <w:jc w:val="center"/>
        <w:rPr>
          <w:rFonts w:ascii="Times New Roman" w:eastAsia="Times New Roman" w:hAnsi="Times New Roman" w:cs="Times New Roman"/>
          <w:b/>
          <w:bCs/>
          <w:lang w:val="de-DE"/>
        </w:rPr>
      </w:pPr>
    </w:p>
    <w:p w14:paraId="5EBF1C82" w14:textId="24F47ED3" w:rsidR="006915D7" w:rsidRDefault="00506EF0" w:rsidP="00506EF0">
      <w:pPr>
        <w:spacing w:after="240" w:line="240" w:lineRule="auto"/>
        <w:jc w:val="center"/>
        <w:rPr>
          <w:rFonts w:ascii="Times New Roman" w:eastAsia="Times New Roman" w:hAnsi="Times New Roman" w:cs="Times New Roman"/>
          <w:b/>
          <w:bCs/>
          <w:lang w:val="de-DE"/>
        </w:rPr>
      </w:pPr>
      <w:proofErr w:type="spellStart"/>
      <w:r w:rsidRPr="00E4683B">
        <w:rPr>
          <w:rFonts w:ascii="Times New Roman" w:eastAsia="Times New Roman" w:hAnsi="Times New Roman" w:cs="Times New Roman"/>
          <w:b/>
          <w:bCs/>
          <w:lang w:val="de-DE"/>
        </w:rPr>
        <w:t>Članak</w:t>
      </w:r>
      <w:proofErr w:type="spellEnd"/>
      <w:r w:rsidRPr="00E4683B">
        <w:rPr>
          <w:rFonts w:ascii="Times New Roman" w:eastAsia="Times New Roman" w:hAnsi="Times New Roman" w:cs="Times New Roman"/>
          <w:b/>
          <w:bCs/>
          <w:lang w:val="de-DE"/>
        </w:rPr>
        <w:t xml:space="preserve"> 5.</w:t>
      </w:r>
    </w:p>
    <w:p w14:paraId="7B0D095C" w14:textId="4FD66978" w:rsidR="00DD7851" w:rsidRPr="00E4683B" w:rsidRDefault="00DD7851" w:rsidP="00DD7851">
      <w:pPr>
        <w:pStyle w:val="Odlomakpopisa"/>
        <w:numPr>
          <w:ilvl w:val="0"/>
          <w:numId w:val="3"/>
        </w:numPr>
        <w:spacing w:after="240" w:line="240" w:lineRule="auto"/>
        <w:jc w:val="both"/>
        <w:rPr>
          <w:rFonts w:ascii="Times New Roman" w:eastAsia="Times New Roman" w:hAnsi="Times New Roman" w:cs="Times New Roman"/>
          <w:b/>
          <w:u w:val="single"/>
          <w:lang w:val="de-DE" w:eastAsia="hr-HR"/>
        </w:rPr>
      </w:pPr>
      <w:r w:rsidRPr="00E4683B">
        <w:rPr>
          <w:rFonts w:ascii="Times New Roman" w:eastAsia="Times New Roman" w:hAnsi="Times New Roman" w:cs="Times New Roman"/>
          <w:b/>
          <w:u w:val="single"/>
          <w:lang w:val="de-DE"/>
        </w:rPr>
        <w:t xml:space="preserve">ODRŽAVANJE </w:t>
      </w:r>
      <w:r>
        <w:rPr>
          <w:rFonts w:ascii="Times New Roman" w:eastAsia="Times New Roman" w:hAnsi="Times New Roman" w:cs="Times New Roman"/>
          <w:b/>
          <w:u w:val="single"/>
          <w:lang w:val="de-DE"/>
        </w:rPr>
        <w:t>GRAĐEVINA, UREĐAJA I PREDMETA JAVNE NAMJENE</w:t>
      </w:r>
    </w:p>
    <w:p w14:paraId="43A1B6EA" w14:textId="4A8576D5" w:rsidR="00435460" w:rsidRPr="00DD7851" w:rsidRDefault="00DD7851" w:rsidP="00DD7851">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w:t>
      </w:r>
      <w:r w:rsidR="00543607">
        <w:rPr>
          <w:rFonts w:ascii="Times New Roman" w:hAnsi="Times New Roman" w:cs="Times New Roman"/>
          <w:sz w:val="24"/>
          <w:szCs w:val="24"/>
        </w:rPr>
        <w:t xml:space="preserve">od pojmom građevina, uređaja i predmeta javne namjene podrazumijevaju </w:t>
      </w:r>
      <w:r w:rsidR="00543607" w:rsidRPr="00543607">
        <w:rPr>
          <w:rFonts w:ascii="Times New Roman" w:hAnsi="Times New Roman" w:cs="Times New Roman"/>
          <w:sz w:val="24"/>
          <w:szCs w:val="24"/>
        </w:rPr>
        <w:t>s</w:t>
      </w:r>
      <w:r w:rsidR="00543607">
        <w:rPr>
          <w:rFonts w:ascii="Times New Roman" w:hAnsi="Times New Roman" w:cs="Times New Roman"/>
          <w:sz w:val="24"/>
          <w:szCs w:val="24"/>
        </w:rPr>
        <w:t>e</w:t>
      </w:r>
      <w:r w:rsidR="00543607" w:rsidRPr="00543607">
        <w:rPr>
          <w:rFonts w:ascii="Times New Roman" w:hAnsi="Times New Roman" w:cs="Times New Roman"/>
          <w:sz w:val="24"/>
          <w:szCs w:val="24"/>
        </w:rPr>
        <w:t xml:space="preserve"> nadstrešnice na stajalištima javnog prometa, javni zdenci, vodoskoci, fontane, javni zahodi, javni satovi, ploče s planom naselja, oznake kulturnih dobara, zaštićenih dijelova prirode i sadržaja turističke namjene, spomenici i skulpture te druge građevine, uređaji i predmeti javne namjene lokalnog značaja.</w:t>
      </w:r>
      <w:r w:rsidR="00543607">
        <w:rPr>
          <w:rFonts w:ascii="Times New Roman" w:hAnsi="Times New Roman" w:cs="Times New Roman"/>
          <w:sz w:val="24"/>
          <w:szCs w:val="24"/>
        </w:rPr>
        <w:t xml:space="preserve"> Program održavanja istih podrazumijeva </w:t>
      </w:r>
      <w:r w:rsidR="00543607" w:rsidRPr="00543607">
        <w:rPr>
          <w:rFonts w:ascii="Times New Roman" w:hAnsi="Times New Roman" w:cs="Times New Roman"/>
          <w:sz w:val="24"/>
          <w:szCs w:val="24"/>
        </w:rPr>
        <w:t>održavanje, poprav</w:t>
      </w:r>
      <w:r w:rsidR="00543607">
        <w:rPr>
          <w:rFonts w:ascii="Times New Roman" w:hAnsi="Times New Roman" w:cs="Times New Roman"/>
          <w:sz w:val="24"/>
          <w:szCs w:val="24"/>
        </w:rPr>
        <w:t>ke</w:t>
      </w:r>
      <w:r w:rsidR="00543607" w:rsidRPr="00543607">
        <w:rPr>
          <w:rFonts w:ascii="Times New Roman" w:hAnsi="Times New Roman" w:cs="Times New Roman"/>
          <w:sz w:val="24"/>
          <w:szCs w:val="24"/>
        </w:rPr>
        <w:t xml:space="preserve"> i čišćenje tih građevina, uređaja i predmeta</w:t>
      </w:r>
      <w:r w:rsidR="00B97533">
        <w:rPr>
          <w:rFonts w:ascii="Times New Roman" w:hAnsi="Times New Roman" w:cs="Times New Roman"/>
          <w:sz w:val="24"/>
          <w:szCs w:val="24"/>
        </w:rPr>
        <w:t>,</w:t>
      </w:r>
      <w:r w:rsidR="00B97533" w:rsidRPr="00B97533">
        <w:rPr>
          <w:rFonts w:ascii="Times New Roman" w:hAnsi="Times New Roman" w:cs="Times New Roman"/>
          <w:sz w:val="24"/>
          <w:szCs w:val="24"/>
        </w:rPr>
        <w:t xml:space="preserve"> </w:t>
      </w:r>
      <w:r w:rsidR="00B97533">
        <w:rPr>
          <w:rFonts w:ascii="Times New Roman" w:hAnsi="Times New Roman" w:cs="Times New Roman"/>
          <w:sz w:val="24"/>
          <w:szCs w:val="24"/>
        </w:rPr>
        <w:t xml:space="preserve">održavanje infrastrukturnih točaka, održavanje javnih </w:t>
      </w:r>
      <w:proofErr w:type="spellStart"/>
      <w:r w:rsidR="00B97533">
        <w:rPr>
          <w:rFonts w:ascii="Times New Roman" w:hAnsi="Times New Roman" w:cs="Times New Roman"/>
          <w:sz w:val="24"/>
          <w:szCs w:val="24"/>
        </w:rPr>
        <w:t>wc-a</w:t>
      </w:r>
      <w:proofErr w:type="spellEnd"/>
      <w:r w:rsidR="00B97533">
        <w:rPr>
          <w:rFonts w:ascii="Times New Roman" w:hAnsi="Times New Roman" w:cs="Times New Roman"/>
          <w:sz w:val="24"/>
          <w:szCs w:val="24"/>
        </w:rPr>
        <w:t xml:space="preserve">. </w:t>
      </w:r>
      <w:r w:rsidR="00543607">
        <w:rPr>
          <w:rFonts w:ascii="Times New Roman" w:hAnsi="Times New Roman" w:cs="Times New Roman"/>
          <w:sz w:val="24"/>
          <w:szCs w:val="24"/>
        </w:rPr>
        <w:t xml:space="preserve">Navedeni poslovi povjereni su </w:t>
      </w:r>
      <w:r w:rsidR="00F80C91">
        <w:rPr>
          <w:rFonts w:ascii="Times New Roman" w:hAnsi="Times New Roman" w:cs="Times New Roman"/>
          <w:sz w:val="24"/>
          <w:szCs w:val="24"/>
        </w:rPr>
        <w:t xml:space="preserve">u većem dijelu </w:t>
      </w:r>
      <w:r>
        <w:rPr>
          <w:rFonts w:ascii="Times New Roman" w:hAnsi="Times New Roman" w:cs="Times New Roman"/>
          <w:sz w:val="24"/>
          <w:szCs w:val="24"/>
        </w:rPr>
        <w:t xml:space="preserve">tvrtki „Ližnjan Brnestra“ d.o.o. </w:t>
      </w:r>
    </w:p>
    <w:tbl>
      <w:tblPr>
        <w:tblStyle w:val="Reetkatablice"/>
        <w:tblW w:w="8925" w:type="dxa"/>
        <w:tblLayout w:type="fixed"/>
        <w:tblLook w:val="04A0" w:firstRow="1" w:lastRow="0" w:firstColumn="1" w:lastColumn="0" w:noHBand="0" w:noVBand="1"/>
      </w:tblPr>
      <w:tblGrid>
        <w:gridCol w:w="640"/>
        <w:gridCol w:w="2616"/>
        <w:gridCol w:w="1559"/>
        <w:gridCol w:w="1417"/>
        <w:gridCol w:w="2693"/>
      </w:tblGrid>
      <w:tr w:rsidR="00435460" w:rsidRPr="00E4683B" w14:paraId="67024DD7" w14:textId="77777777" w:rsidTr="001C1776">
        <w:trPr>
          <w:trHeight w:val="466"/>
        </w:trPr>
        <w:tc>
          <w:tcPr>
            <w:tcW w:w="640" w:type="dxa"/>
            <w:vAlign w:val="center"/>
          </w:tcPr>
          <w:p w14:paraId="25CF7379" w14:textId="77777777" w:rsidR="00435460" w:rsidRPr="00E4683B" w:rsidRDefault="00435460" w:rsidP="001C1776">
            <w:pPr>
              <w:rPr>
                <w:rFonts w:ascii="Times New Roman" w:hAnsi="Times New Roman" w:cs="Times New Roman"/>
              </w:rPr>
            </w:pPr>
            <w:r w:rsidRPr="00E4683B">
              <w:rPr>
                <w:rFonts w:ascii="Times New Roman" w:hAnsi="Times New Roman" w:cs="Times New Roman"/>
              </w:rPr>
              <w:br w:type="page"/>
              <w:t>R.B.</w:t>
            </w:r>
          </w:p>
        </w:tc>
        <w:tc>
          <w:tcPr>
            <w:tcW w:w="2616" w:type="dxa"/>
            <w:vAlign w:val="center"/>
          </w:tcPr>
          <w:p w14:paraId="228DB071" w14:textId="77777777" w:rsidR="00435460" w:rsidRPr="00E4683B" w:rsidRDefault="00435460" w:rsidP="001C1776">
            <w:pPr>
              <w:rPr>
                <w:rFonts w:ascii="Times New Roman" w:hAnsi="Times New Roman" w:cs="Times New Roman"/>
              </w:rPr>
            </w:pPr>
            <w:r w:rsidRPr="00E4683B">
              <w:rPr>
                <w:rFonts w:ascii="Times New Roman" w:hAnsi="Times New Roman" w:cs="Times New Roman"/>
              </w:rPr>
              <w:t xml:space="preserve">Naziv </w:t>
            </w:r>
          </w:p>
        </w:tc>
        <w:tc>
          <w:tcPr>
            <w:tcW w:w="1559" w:type="dxa"/>
          </w:tcPr>
          <w:p w14:paraId="30B69D78" w14:textId="77777777" w:rsidR="00435460" w:rsidRPr="00E4683B" w:rsidRDefault="00435460" w:rsidP="001C1776">
            <w:pPr>
              <w:jc w:val="center"/>
              <w:rPr>
                <w:rFonts w:ascii="Times New Roman" w:hAnsi="Times New Roman" w:cs="Times New Roman"/>
              </w:rPr>
            </w:pPr>
            <w:r>
              <w:rPr>
                <w:rFonts w:ascii="Times New Roman" w:hAnsi="Times New Roman" w:cs="Times New Roman"/>
              </w:rPr>
              <w:t>Iznos u eurima</w:t>
            </w:r>
          </w:p>
        </w:tc>
        <w:tc>
          <w:tcPr>
            <w:tcW w:w="1417" w:type="dxa"/>
            <w:vAlign w:val="center"/>
          </w:tcPr>
          <w:p w14:paraId="68C3C3D5" w14:textId="77777777" w:rsidR="00435460" w:rsidRPr="00E4683B" w:rsidRDefault="00435460" w:rsidP="001C1776">
            <w:pPr>
              <w:jc w:val="center"/>
              <w:rPr>
                <w:rFonts w:ascii="Times New Roman" w:hAnsi="Times New Roman" w:cs="Times New Roman"/>
              </w:rPr>
            </w:pPr>
            <w:r w:rsidRPr="00E4683B">
              <w:rPr>
                <w:rFonts w:ascii="Times New Roman" w:hAnsi="Times New Roman" w:cs="Times New Roman"/>
              </w:rPr>
              <w:t>Iznos</w:t>
            </w:r>
            <w:r>
              <w:rPr>
                <w:rFonts w:ascii="Times New Roman" w:hAnsi="Times New Roman" w:cs="Times New Roman"/>
              </w:rPr>
              <w:t xml:space="preserve"> u kunama</w:t>
            </w:r>
          </w:p>
        </w:tc>
        <w:tc>
          <w:tcPr>
            <w:tcW w:w="2693" w:type="dxa"/>
            <w:vAlign w:val="center"/>
          </w:tcPr>
          <w:p w14:paraId="393CA7E8" w14:textId="77777777" w:rsidR="00435460" w:rsidRPr="00E4683B" w:rsidRDefault="00435460" w:rsidP="001C1776">
            <w:pPr>
              <w:jc w:val="center"/>
              <w:rPr>
                <w:rFonts w:ascii="Times New Roman" w:hAnsi="Times New Roman" w:cs="Times New Roman"/>
              </w:rPr>
            </w:pPr>
            <w:r w:rsidRPr="00E4683B">
              <w:rPr>
                <w:rFonts w:ascii="Times New Roman" w:hAnsi="Times New Roman" w:cs="Times New Roman"/>
              </w:rPr>
              <w:t>Izvor financiranja</w:t>
            </w:r>
          </w:p>
        </w:tc>
      </w:tr>
      <w:tr w:rsidR="00435460" w:rsidRPr="00E4683B" w14:paraId="11ABA602" w14:textId="77777777" w:rsidTr="001C1776">
        <w:trPr>
          <w:trHeight w:val="240"/>
        </w:trPr>
        <w:tc>
          <w:tcPr>
            <w:tcW w:w="640" w:type="dxa"/>
            <w:vAlign w:val="center"/>
          </w:tcPr>
          <w:p w14:paraId="5E7113C9" w14:textId="77777777" w:rsidR="00435460" w:rsidRPr="00E4683B" w:rsidRDefault="00435460" w:rsidP="001C1776">
            <w:pPr>
              <w:jc w:val="center"/>
              <w:rPr>
                <w:rFonts w:ascii="Times New Roman" w:hAnsi="Times New Roman" w:cs="Times New Roman"/>
              </w:rPr>
            </w:pPr>
            <w:r w:rsidRPr="00E4683B">
              <w:rPr>
                <w:rFonts w:ascii="Times New Roman" w:hAnsi="Times New Roman" w:cs="Times New Roman"/>
              </w:rPr>
              <w:t>1.</w:t>
            </w:r>
          </w:p>
        </w:tc>
        <w:tc>
          <w:tcPr>
            <w:tcW w:w="2616" w:type="dxa"/>
            <w:vAlign w:val="center"/>
          </w:tcPr>
          <w:p w14:paraId="3310E854" w14:textId="313CE2B0" w:rsidR="00435460" w:rsidRPr="00E4683B" w:rsidRDefault="00435460" w:rsidP="001C1776">
            <w:pPr>
              <w:rPr>
                <w:rFonts w:ascii="Times New Roman" w:hAnsi="Times New Roman" w:cs="Times New Roman"/>
              </w:rPr>
            </w:pPr>
            <w:r>
              <w:rPr>
                <w:rFonts w:ascii="Times New Roman" w:hAnsi="Times New Roman" w:cs="Times New Roman"/>
              </w:rPr>
              <w:t xml:space="preserve">Održavanje javnih </w:t>
            </w:r>
            <w:proofErr w:type="spellStart"/>
            <w:r>
              <w:rPr>
                <w:rFonts w:ascii="Times New Roman" w:hAnsi="Times New Roman" w:cs="Times New Roman"/>
              </w:rPr>
              <w:t>wc-a</w:t>
            </w:r>
            <w:proofErr w:type="spellEnd"/>
          </w:p>
        </w:tc>
        <w:tc>
          <w:tcPr>
            <w:tcW w:w="1559" w:type="dxa"/>
            <w:vAlign w:val="center"/>
          </w:tcPr>
          <w:p w14:paraId="2AAD9DFB" w14:textId="340376F2" w:rsidR="00435460" w:rsidRPr="00E4683B" w:rsidRDefault="00501A9A" w:rsidP="001C1776">
            <w:pPr>
              <w:jc w:val="right"/>
              <w:rPr>
                <w:rFonts w:ascii="Times New Roman" w:hAnsi="Times New Roman" w:cs="Times New Roman"/>
              </w:rPr>
            </w:pPr>
            <w:r>
              <w:rPr>
                <w:rFonts w:ascii="Times New Roman" w:hAnsi="Times New Roman" w:cs="Times New Roman"/>
              </w:rPr>
              <w:t>4.645,30</w:t>
            </w:r>
          </w:p>
        </w:tc>
        <w:tc>
          <w:tcPr>
            <w:tcW w:w="1417" w:type="dxa"/>
            <w:vAlign w:val="center"/>
          </w:tcPr>
          <w:p w14:paraId="61927A40" w14:textId="6B23D1D3" w:rsidR="00435460" w:rsidRPr="00E4683B" w:rsidRDefault="00435460" w:rsidP="001C1776">
            <w:pPr>
              <w:jc w:val="right"/>
              <w:rPr>
                <w:rFonts w:ascii="Times New Roman" w:hAnsi="Times New Roman" w:cs="Times New Roman"/>
              </w:rPr>
            </w:pPr>
            <w:r w:rsidRPr="00E4683B">
              <w:rPr>
                <w:rFonts w:ascii="Times New Roman" w:hAnsi="Times New Roman" w:cs="Times New Roman"/>
              </w:rPr>
              <w:t>3</w:t>
            </w:r>
            <w:r>
              <w:rPr>
                <w:rFonts w:ascii="Times New Roman" w:hAnsi="Times New Roman" w:cs="Times New Roman"/>
              </w:rPr>
              <w:t>5</w:t>
            </w:r>
            <w:r w:rsidRPr="00E4683B">
              <w:rPr>
                <w:rFonts w:ascii="Times New Roman" w:hAnsi="Times New Roman" w:cs="Times New Roman"/>
              </w:rPr>
              <w:t>.000,00</w:t>
            </w:r>
          </w:p>
        </w:tc>
        <w:tc>
          <w:tcPr>
            <w:tcW w:w="2693" w:type="dxa"/>
            <w:vAlign w:val="center"/>
          </w:tcPr>
          <w:p w14:paraId="4B68E1CF" w14:textId="7A935C76" w:rsidR="00435460" w:rsidRPr="009367E3" w:rsidRDefault="00423044" w:rsidP="001C1776">
            <w:pPr>
              <w:ind w:right="19"/>
              <w:jc w:val="right"/>
              <w:rPr>
                <w:rFonts w:ascii="Times New Roman" w:hAnsi="Times New Roman" w:cs="Times New Roman"/>
                <w:snapToGrid w:val="0"/>
              </w:rPr>
            </w:pPr>
            <w:r>
              <w:rPr>
                <w:rFonts w:ascii="Times New Roman" w:hAnsi="Times New Roman" w:cs="Times New Roman"/>
                <w:snapToGrid w:val="0"/>
              </w:rPr>
              <w:t>Komunalna naknada</w:t>
            </w:r>
          </w:p>
        </w:tc>
      </w:tr>
      <w:tr w:rsidR="00435460" w:rsidRPr="00E4683B" w14:paraId="546ECA87" w14:textId="77777777" w:rsidTr="001C1776">
        <w:trPr>
          <w:trHeight w:val="226"/>
        </w:trPr>
        <w:tc>
          <w:tcPr>
            <w:tcW w:w="640" w:type="dxa"/>
            <w:vAlign w:val="center"/>
          </w:tcPr>
          <w:p w14:paraId="010C4C1C" w14:textId="77777777" w:rsidR="00435460" w:rsidRPr="00E4683B" w:rsidRDefault="00435460" w:rsidP="001C1776">
            <w:pPr>
              <w:jc w:val="center"/>
              <w:rPr>
                <w:rFonts w:ascii="Times New Roman" w:hAnsi="Times New Roman" w:cs="Times New Roman"/>
              </w:rPr>
            </w:pPr>
            <w:r w:rsidRPr="00E4683B">
              <w:rPr>
                <w:rFonts w:ascii="Times New Roman" w:hAnsi="Times New Roman" w:cs="Times New Roman"/>
              </w:rPr>
              <w:t>2.</w:t>
            </w:r>
          </w:p>
        </w:tc>
        <w:tc>
          <w:tcPr>
            <w:tcW w:w="2616" w:type="dxa"/>
            <w:vAlign w:val="center"/>
          </w:tcPr>
          <w:p w14:paraId="4FD0762F" w14:textId="4DC64E6B" w:rsidR="00435460" w:rsidRPr="00E4683B" w:rsidRDefault="00435460" w:rsidP="001C1776">
            <w:pPr>
              <w:rPr>
                <w:rFonts w:ascii="Times New Roman" w:hAnsi="Times New Roman" w:cs="Times New Roman"/>
              </w:rPr>
            </w:pPr>
            <w:r>
              <w:rPr>
                <w:rFonts w:ascii="Times New Roman" w:hAnsi="Times New Roman" w:cs="Times New Roman"/>
              </w:rPr>
              <w:t>Najam wc kabina</w:t>
            </w:r>
          </w:p>
        </w:tc>
        <w:tc>
          <w:tcPr>
            <w:tcW w:w="1559" w:type="dxa"/>
            <w:vAlign w:val="center"/>
          </w:tcPr>
          <w:p w14:paraId="0B52C2C5" w14:textId="1CE3714D" w:rsidR="00435460" w:rsidRDefault="00501A9A" w:rsidP="001C1776">
            <w:pPr>
              <w:jc w:val="right"/>
              <w:rPr>
                <w:rFonts w:ascii="Times New Roman" w:hAnsi="Times New Roman" w:cs="Times New Roman"/>
              </w:rPr>
            </w:pPr>
            <w:r>
              <w:rPr>
                <w:rFonts w:ascii="Times New Roman" w:hAnsi="Times New Roman" w:cs="Times New Roman"/>
              </w:rPr>
              <w:t>663,61</w:t>
            </w:r>
          </w:p>
        </w:tc>
        <w:tc>
          <w:tcPr>
            <w:tcW w:w="1417" w:type="dxa"/>
            <w:vAlign w:val="center"/>
          </w:tcPr>
          <w:p w14:paraId="0106A868" w14:textId="489C15C1" w:rsidR="00435460" w:rsidRPr="00E4683B" w:rsidRDefault="00435460" w:rsidP="001C1776">
            <w:pPr>
              <w:jc w:val="right"/>
              <w:rPr>
                <w:rFonts w:ascii="Times New Roman" w:hAnsi="Times New Roman" w:cs="Times New Roman"/>
              </w:rPr>
            </w:pPr>
            <w:r>
              <w:rPr>
                <w:rFonts w:ascii="Times New Roman" w:hAnsi="Times New Roman" w:cs="Times New Roman"/>
              </w:rPr>
              <w:t>5</w:t>
            </w:r>
            <w:r w:rsidRPr="00E4683B">
              <w:rPr>
                <w:rFonts w:ascii="Times New Roman" w:hAnsi="Times New Roman" w:cs="Times New Roman"/>
              </w:rPr>
              <w:t>.000,00</w:t>
            </w:r>
          </w:p>
        </w:tc>
        <w:tc>
          <w:tcPr>
            <w:tcW w:w="2693" w:type="dxa"/>
            <w:vAlign w:val="center"/>
          </w:tcPr>
          <w:p w14:paraId="6C3BFD3C" w14:textId="439FD527" w:rsidR="00435460" w:rsidRPr="009367E3" w:rsidRDefault="00423044" w:rsidP="001C1776">
            <w:pPr>
              <w:ind w:right="19"/>
              <w:jc w:val="right"/>
              <w:rPr>
                <w:rFonts w:ascii="Times New Roman" w:hAnsi="Times New Roman" w:cs="Times New Roman"/>
              </w:rPr>
            </w:pPr>
            <w:r>
              <w:rPr>
                <w:rFonts w:ascii="Times New Roman" w:hAnsi="Times New Roman" w:cs="Times New Roman"/>
              </w:rPr>
              <w:t>Komunalna naknada</w:t>
            </w:r>
          </w:p>
        </w:tc>
      </w:tr>
      <w:tr w:rsidR="00435460" w:rsidRPr="00E4683B" w14:paraId="204E764E" w14:textId="77777777" w:rsidTr="001C1776">
        <w:trPr>
          <w:trHeight w:val="240"/>
        </w:trPr>
        <w:tc>
          <w:tcPr>
            <w:tcW w:w="640" w:type="dxa"/>
            <w:vAlign w:val="center"/>
          </w:tcPr>
          <w:p w14:paraId="0C8489F2" w14:textId="7B196343" w:rsidR="00435460" w:rsidRPr="00E4683B" w:rsidRDefault="00D351E3" w:rsidP="001C1776">
            <w:pPr>
              <w:jc w:val="center"/>
              <w:rPr>
                <w:rFonts w:ascii="Times New Roman" w:hAnsi="Times New Roman" w:cs="Times New Roman"/>
              </w:rPr>
            </w:pPr>
            <w:r>
              <w:rPr>
                <w:rFonts w:ascii="Times New Roman" w:hAnsi="Times New Roman" w:cs="Times New Roman"/>
              </w:rPr>
              <w:t>3</w:t>
            </w:r>
            <w:r w:rsidR="00435460" w:rsidRPr="00E4683B">
              <w:rPr>
                <w:rFonts w:ascii="Times New Roman" w:hAnsi="Times New Roman" w:cs="Times New Roman"/>
              </w:rPr>
              <w:t>.</w:t>
            </w:r>
          </w:p>
        </w:tc>
        <w:tc>
          <w:tcPr>
            <w:tcW w:w="2616" w:type="dxa"/>
            <w:vAlign w:val="center"/>
          </w:tcPr>
          <w:p w14:paraId="53ACC77A" w14:textId="7FC8A117" w:rsidR="00435460" w:rsidRPr="00E4683B" w:rsidRDefault="000022A1" w:rsidP="001C1776">
            <w:pPr>
              <w:rPr>
                <w:rFonts w:ascii="Times New Roman" w:hAnsi="Times New Roman" w:cs="Times New Roman"/>
              </w:rPr>
            </w:pPr>
            <w:r>
              <w:rPr>
                <w:rFonts w:ascii="Times New Roman" w:hAnsi="Times New Roman" w:cs="Times New Roman"/>
              </w:rPr>
              <w:t>Održavanje javnih površina  - „WiFi4EU2“ mreže</w:t>
            </w:r>
          </w:p>
        </w:tc>
        <w:tc>
          <w:tcPr>
            <w:tcW w:w="1559" w:type="dxa"/>
            <w:vAlign w:val="center"/>
          </w:tcPr>
          <w:p w14:paraId="266D86DD" w14:textId="3A1E50EA" w:rsidR="00435460" w:rsidRDefault="00501A9A" w:rsidP="001C1776">
            <w:pPr>
              <w:jc w:val="right"/>
              <w:rPr>
                <w:rFonts w:ascii="Times New Roman" w:hAnsi="Times New Roman" w:cs="Times New Roman"/>
              </w:rPr>
            </w:pPr>
            <w:r>
              <w:rPr>
                <w:rFonts w:ascii="Times New Roman" w:hAnsi="Times New Roman" w:cs="Times New Roman"/>
              </w:rPr>
              <w:t>3.981,68</w:t>
            </w:r>
          </w:p>
        </w:tc>
        <w:tc>
          <w:tcPr>
            <w:tcW w:w="1417" w:type="dxa"/>
            <w:vAlign w:val="center"/>
          </w:tcPr>
          <w:p w14:paraId="52DB8335" w14:textId="02AB8716" w:rsidR="00435460" w:rsidRPr="00E4683B" w:rsidRDefault="000022A1" w:rsidP="001C1776">
            <w:pPr>
              <w:jc w:val="right"/>
              <w:rPr>
                <w:rFonts w:ascii="Times New Roman" w:hAnsi="Times New Roman" w:cs="Times New Roman"/>
              </w:rPr>
            </w:pPr>
            <w:r>
              <w:rPr>
                <w:rFonts w:ascii="Times New Roman" w:hAnsi="Times New Roman" w:cs="Times New Roman"/>
              </w:rPr>
              <w:t>30</w:t>
            </w:r>
            <w:r w:rsidR="00435460" w:rsidRPr="00E4683B">
              <w:rPr>
                <w:rFonts w:ascii="Times New Roman" w:hAnsi="Times New Roman" w:cs="Times New Roman"/>
              </w:rPr>
              <w:t>.000,00</w:t>
            </w:r>
          </w:p>
        </w:tc>
        <w:tc>
          <w:tcPr>
            <w:tcW w:w="2693" w:type="dxa"/>
            <w:vAlign w:val="center"/>
          </w:tcPr>
          <w:p w14:paraId="68B5C4DE" w14:textId="5625BF90" w:rsidR="00435460" w:rsidRPr="009367E3" w:rsidRDefault="00423044" w:rsidP="001C1776">
            <w:pPr>
              <w:ind w:right="19"/>
              <w:jc w:val="right"/>
              <w:rPr>
                <w:rFonts w:ascii="Times New Roman" w:hAnsi="Times New Roman" w:cs="Times New Roman"/>
              </w:rPr>
            </w:pPr>
            <w:r>
              <w:rPr>
                <w:rFonts w:ascii="Times New Roman" w:hAnsi="Times New Roman" w:cs="Times New Roman"/>
              </w:rPr>
              <w:t>Turistička pristojba</w:t>
            </w:r>
          </w:p>
        </w:tc>
      </w:tr>
      <w:tr w:rsidR="00435460" w:rsidRPr="00E4683B" w14:paraId="22F25F1D" w14:textId="77777777" w:rsidTr="001C1776">
        <w:trPr>
          <w:trHeight w:val="240"/>
        </w:trPr>
        <w:tc>
          <w:tcPr>
            <w:tcW w:w="640" w:type="dxa"/>
            <w:vAlign w:val="center"/>
          </w:tcPr>
          <w:p w14:paraId="7D1D5943" w14:textId="1DB4BDD5" w:rsidR="00435460" w:rsidRPr="00E4683B" w:rsidRDefault="00D351E3" w:rsidP="001C1776">
            <w:pPr>
              <w:jc w:val="center"/>
              <w:rPr>
                <w:rFonts w:ascii="Times New Roman" w:hAnsi="Times New Roman" w:cs="Times New Roman"/>
              </w:rPr>
            </w:pPr>
            <w:r>
              <w:rPr>
                <w:rFonts w:ascii="Times New Roman" w:hAnsi="Times New Roman" w:cs="Times New Roman"/>
              </w:rPr>
              <w:t>4</w:t>
            </w:r>
            <w:r w:rsidR="00435460" w:rsidRPr="00E4683B">
              <w:rPr>
                <w:rFonts w:ascii="Times New Roman" w:hAnsi="Times New Roman" w:cs="Times New Roman"/>
              </w:rPr>
              <w:t>.</w:t>
            </w:r>
          </w:p>
        </w:tc>
        <w:tc>
          <w:tcPr>
            <w:tcW w:w="2616" w:type="dxa"/>
            <w:vAlign w:val="center"/>
          </w:tcPr>
          <w:p w14:paraId="69F651C1" w14:textId="4767C82C" w:rsidR="00435460" w:rsidRPr="00E4683B" w:rsidRDefault="00DD7851" w:rsidP="001C1776">
            <w:pPr>
              <w:rPr>
                <w:rFonts w:ascii="Times New Roman" w:hAnsi="Times New Roman" w:cs="Times New Roman"/>
              </w:rPr>
            </w:pPr>
            <w:r>
              <w:rPr>
                <w:rFonts w:ascii="Times New Roman" w:hAnsi="Times New Roman" w:cs="Times New Roman"/>
              </w:rPr>
              <w:t>Održavanje građevina, uređaja i predmeta javne namjene (nadstrešnice, info ploče, spomenici..)</w:t>
            </w:r>
          </w:p>
        </w:tc>
        <w:tc>
          <w:tcPr>
            <w:tcW w:w="1559" w:type="dxa"/>
            <w:vAlign w:val="center"/>
          </w:tcPr>
          <w:p w14:paraId="29AB410A" w14:textId="7D5773E3" w:rsidR="00435460" w:rsidRPr="00E4683B" w:rsidRDefault="00501A9A" w:rsidP="001C1776">
            <w:pPr>
              <w:jc w:val="right"/>
              <w:rPr>
                <w:rFonts w:ascii="Times New Roman" w:hAnsi="Times New Roman" w:cs="Times New Roman"/>
              </w:rPr>
            </w:pPr>
            <w:r>
              <w:rPr>
                <w:rFonts w:ascii="Times New Roman" w:hAnsi="Times New Roman" w:cs="Times New Roman"/>
              </w:rPr>
              <w:t>9.290,60</w:t>
            </w:r>
          </w:p>
        </w:tc>
        <w:tc>
          <w:tcPr>
            <w:tcW w:w="1417" w:type="dxa"/>
            <w:vAlign w:val="center"/>
          </w:tcPr>
          <w:p w14:paraId="29EAF400" w14:textId="757E3EDB" w:rsidR="00435460" w:rsidRPr="00E4683B" w:rsidRDefault="00DD7851" w:rsidP="001C1776">
            <w:pPr>
              <w:jc w:val="right"/>
              <w:rPr>
                <w:rFonts w:ascii="Times New Roman" w:hAnsi="Times New Roman" w:cs="Times New Roman"/>
              </w:rPr>
            </w:pPr>
            <w:r>
              <w:rPr>
                <w:rFonts w:ascii="Times New Roman" w:hAnsi="Times New Roman" w:cs="Times New Roman"/>
              </w:rPr>
              <w:t>70</w:t>
            </w:r>
            <w:r w:rsidR="00435460" w:rsidRPr="00E4683B">
              <w:rPr>
                <w:rFonts w:ascii="Times New Roman" w:hAnsi="Times New Roman" w:cs="Times New Roman"/>
              </w:rPr>
              <w:t>.000,00</w:t>
            </w:r>
          </w:p>
        </w:tc>
        <w:tc>
          <w:tcPr>
            <w:tcW w:w="2693" w:type="dxa"/>
            <w:vAlign w:val="center"/>
          </w:tcPr>
          <w:p w14:paraId="359F75E6" w14:textId="600FEE47" w:rsidR="00435460" w:rsidRPr="009367E3" w:rsidRDefault="00423044" w:rsidP="001C1776">
            <w:pPr>
              <w:ind w:right="19"/>
              <w:jc w:val="right"/>
              <w:rPr>
                <w:rFonts w:ascii="Times New Roman" w:hAnsi="Times New Roman" w:cs="Times New Roman"/>
              </w:rPr>
            </w:pPr>
            <w:r>
              <w:rPr>
                <w:rFonts w:ascii="Times New Roman" w:hAnsi="Times New Roman" w:cs="Times New Roman"/>
              </w:rPr>
              <w:t>Opći prihodi i primici</w:t>
            </w:r>
          </w:p>
          <w:p w14:paraId="6B36734E" w14:textId="1EB7B750" w:rsidR="00435460" w:rsidRPr="009367E3" w:rsidRDefault="00435460" w:rsidP="001C1776">
            <w:pPr>
              <w:ind w:right="19"/>
              <w:jc w:val="right"/>
              <w:rPr>
                <w:rFonts w:ascii="Times New Roman" w:hAnsi="Times New Roman" w:cs="Times New Roman"/>
              </w:rPr>
            </w:pPr>
          </w:p>
        </w:tc>
      </w:tr>
      <w:tr w:rsidR="00435460" w:rsidRPr="00E4683B" w14:paraId="3205E5D6" w14:textId="77777777" w:rsidTr="001C1776">
        <w:trPr>
          <w:trHeight w:val="226"/>
        </w:trPr>
        <w:tc>
          <w:tcPr>
            <w:tcW w:w="640" w:type="dxa"/>
            <w:vAlign w:val="center"/>
          </w:tcPr>
          <w:p w14:paraId="3CAB6B9D" w14:textId="77777777" w:rsidR="00435460" w:rsidRPr="00E4683B" w:rsidRDefault="00435460" w:rsidP="001C1776">
            <w:pPr>
              <w:jc w:val="center"/>
              <w:rPr>
                <w:rFonts w:ascii="Times New Roman" w:hAnsi="Times New Roman" w:cs="Times New Roman"/>
              </w:rPr>
            </w:pPr>
          </w:p>
        </w:tc>
        <w:tc>
          <w:tcPr>
            <w:tcW w:w="2616" w:type="dxa"/>
            <w:vAlign w:val="center"/>
          </w:tcPr>
          <w:p w14:paraId="174C3FBA" w14:textId="77777777" w:rsidR="00435460" w:rsidRPr="00E4683B" w:rsidRDefault="00435460" w:rsidP="001C1776">
            <w:pPr>
              <w:rPr>
                <w:rFonts w:ascii="Times New Roman" w:hAnsi="Times New Roman" w:cs="Times New Roman"/>
                <w:b/>
                <w:bCs/>
              </w:rPr>
            </w:pPr>
            <w:r w:rsidRPr="00E4683B">
              <w:rPr>
                <w:rFonts w:ascii="Times New Roman" w:hAnsi="Times New Roman" w:cs="Times New Roman"/>
                <w:b/>
                <w:bCs/>
              </w:rPr>
              <w:t>UKUPNO</w:t>
            </w:r>
          </w:p>
        </w:tc>
        <w:tc>
          <w:tcPr>
            <w:tcW w:w="1559" w:type="dxa"/>
          </w:tcPr>
          <w:p w14:paraId="6335864E" w14:textId="6E4E505D" w:rsidR="00435460" w:rsidRDefault="007D224B" w:rsidP="001C1776">
            <w:pPr>
              <w:jc w:val="right"/>
              <w:rPr>
                <w:rFonts w:ascii="Times New Roman" w:hAnsi="Times New Roman" w:cs="Times New Roman"/>
                <w:b/>
                <w:bCs/>
              </w:rPr>
            </w:pPr>
            <w:r>
              <w:rPr>
                <w:rFonts w:ascii="Times New Roman" w:hAnsi="Times New Roman" w:cs="Times New Roman"/>
                <w:b/>
                <w:bCs/>
              </w:rPr>
              <w:t>18.581,19</w:t>
            </w:r>
          </w:p>
        </w:tc>
        <w:tc>
          <w:tcPr>
            <w:tcW w:w="1417" w:type="dxa"/>
            <w:vAlign w:val="center"/>
          </w:tcPr>
          <w:p w14:paraId="176E3FF8" w14:textId="6F99DC84" w:rsidR="00435460" w:rsidRPr="00E4683B" w:rsidRDefault="007D224B" w:rsidP="001C1776">
            <w:pPr>
              <w:jc w:val="right"/>
              <w:rPr>
                <w:rFonts w:ascii="Times New Roman" w:hAnsi="Times New Roman" w:cs="Times New Roman"/>
                <w:b/>
                <w:bCs/>
              </w:rPr>
            </w:pPr>
            <w:r>
              <w:rPr>
                <w:rFonts w:ascii="Times New Roman" w:hAnsi="Times New Roman" w:cs="Times New Roman"/>
                <w:b/>
                <w:bCs/>
              </w:rPr>
              <w:t>140</w:t>
            </w:r>
            <w:r w:rsidR="00435460" w:rsidRPr="00C7262F">
              <w:rPr>
                <w:rFonts w:ascii="Times New Roman" w:hAnsi="Times New Roman" w:cs="Times New Roman"/>
                <w:b/>
                <w:bCs/>
              </w:rPr>
              <w:t>.000,00</w:t>
            </w:r>
          </w:p>
        </w:tc>
        <w:tc>
          <w:tcPr>
            <w:tcW w:w="2693" w:type="dxa"/>
            <w:vAlign w:val="center"/>
          </w:tcPr>
          <w:p w14:paraId="7B98DA91" w14:textId="77777777" w:rsidR="00435460" w:rsidRPr="00E4683B" w:rsidRDefault="00435460" w:rsidP="001C1776">
            <w:pPr>
              <w:ind w:right="19"/>
              <w:jc w:val="right"/>
              <w:rPr>
                <w:rFonts w:ascii="Times New Roman" w:hAnsi="Times New Roman" w:cs="Times New Roman"/>
              </w:rPr>
            </w:pPr>
          </w:p>
        </w:tc>
      </w:tr>
    </w:tbl>
    <w:p w14:paraId="32FE39D1" w14:textId="77777777" w:rsidR="009367E3" w:rsidRDefault="009367E3" w:rsidP="00423044">
      <w:pPr>
        <w:spacing w:after="240" w:line="240" w:lineRule="auto"/>
        <w:rPr>
          <w:rFonts w:ascii="Times New Roman" w:eastAsia="Times New Roman" w:hAnsi="Times New Roman" w:cs="Times New Roman"/>
          <w:b/>
          <w:bCs/>
          <w:lang w:val="de-DE"/>
        </w:rPr>
      </w:pPr>
    </w:p>
    <w:p w14:paraId="30E1B1CB" w14:textId="000DF860" w:rsidR="00D00E99" w:rsidRPr="00E4683B" w:rsidRDefault="00D00E99" w:rsidP="00B211EF">
      <w:pPr>
        <w:spacing w:after="240" w:line="240" w:lineRule="auto"/>
        <w:jc w:val="center"/>
        <w:rPr>
          <w:rFonts w:ascii="Times New Roman" w:eastAsia="Times New Roman" w:hAnsi="Times New Roman" w:cs="Times New Roman"/>
          <w:b/>
          <w:bCs/>
          <w:lang w:val="de-DE"/>
        </w:rPr>
      </w:pPr>
      <w:proofErr w:type="spellStart"/>
      <w:r w:rsidRPr="00E4683B">
        <w:rPr>
          <w:rFonts w:ascii="Times New Roman" w:eastAsia="Times New Roman" w:hAnsi="Times New Roman" w:cs="Times New Roman"/>
          <w:b/>
          <w:bCs/>
          <w:lang w:val="de-DE"/>
        </w:rPr>
        <w:t>Članak</w:t>
      </w:r>
      <w:proofErr w:type="spellEnd"/>
      <w:r w:rsidRPr="00E4683B">
        <w:rPr>
          <w:rFonts w:ascii="Times New Roman" w:eastAsia="Times New Roman" w:hAnsi="Times New Roman" w:cs="Times New Roman"/>
          <w:b/>
          <w:bCs/>
          <w:lang w:val="de-DE"/>
        </w:rPr>
        <w:t xml:space="preserve"> </w:t>
      </w:r>
      <w:r w:rsidR="00506EF0">
        <w:rPr>
          <w:rFonts w:ascii="Times New Roman" w:eastAsia="Times New Roman" w:hAnsi="Times New Roman" w:cs="Times New Roman"/>
          <w:b/>
          <w:bCs/>
          <w:lang w:val="de-DE"/>
        </w:rPr>
        <w:t>6</w:t>
      </w:r>
      <w:r w:rsidRPr="00E4683B">
        <w:rPr>
          <w:rFonts w:ascii="Times New Roman" w:eastAsia="Times New Roman" w:hAnsi="Times New Roman" w:cs="Times New Roman"/>
          <w:b/>
          <w:bCs/>
          <w:lang w:val="de-DE"/>
        </w:rPr>
        <w:t>.</w:t>
      </w:r>
    </w:p>
    <w:p w14:paraId="716E2A8A" w14:textId="7E066DC0" w:rsidR="009416E7" w:rsidRPr="00EB291E" w:rsidRDefault="009416E7" w:rsidP="00EB291E">
      <w:pPr>
        <w:pStyle w:val="Odlomakpopisa"/>
        <w:numPr>
          <w:ilvl w:val="0"/>
          <w:numId w:val="3"/>
        </w:numPr>
        <w:spacing w:after="240" w:line="240" w:lineRule="auto"/>
        <w:rPr>
          <w:rFonts w:ascii="Times New Roman" w:eastAsia="Times New Roman" w:hAnsi="Times New Roman" w:cs="Times New Roman"/>
          <w:b/>
          <w:u w:val="single"/>
          <w:lang w:val="de-DE" w:eastAsia="hr-HR"/>
        </w:rPr>
      </w:pPr>
      <w:r w:rsidRPr="00EB291E">
        <w:rPr>
          <w:rFonts w:ascii="Times New Roman" w:eastAsia="Times New Roman" w:hAnsi="Times New Roman" w:cs="Times New Roman"/>
          <w:b/>
          <w:u w:val="single"/>
          <w:lang w:val="de-DE"/>
        </w:rPr>
        <w:t xml:space="preserve">ODRŽAVANJE </w:t>
      </w:r>
      <w:r w:rsidR="002A34B0" w:rsidRPr="00EB291E">
        <w:rPr>
          <w:rFonts w:ascii="Times New Roman" w:eastAsia="Times New Roman" w:hAnsi="Times New Roman" w:cs="Times New Roman"/>
          <w:b/>
          <w:u w:val="single"/>
          <w:lang w:val="de-DE"/>
        </w:rPr>
        <w:t>NERAZVRSTANIH CESTA</w:t>
      </w:r>
    </w:p>
    <w:p w14:paraId="0C7DBD03" w14:textId="4D4B5950" w:rsidR="00F76260" w:rsidRDefault="00F76260" w:rsidP="00F76260">
      <w:pPr>
        <w:spacing w:after="0" w:line="240" w:lineRule="auto"/>
        <w:jc w:val="both"/>
        <w:rPr>
          <w:rFonts w:ascii="Times New Roman" w:hAnsi="Times New Roman" w:cs="Times New Roman"/>
        </w:rPr>
      </w:pPr>
      <w:r w:rsidRPr="0017125F">
        <w:rPr>
          <w:rFonts w:ascii="Times New Roman" w:hAnsi="Times New Roman" w:cs="Times New Roman"/>
        </w:rPr>
        <w:t xml:space="preserve">Program održavanja nerazvrstanih cesta podrazumijeva parcijalno (sanacija oštećenih asfaltnih i kamenih površina, udarnih rupa, ulegnuća, održavanje makadamskih površina) i pojačano održavanje prometnica (zamjena dotrajalog </w:t>
      </w:r>
      <w:proofErr w:type="spellStart"/>
      <w:r w:rsidRPr="0017125F">
        <w:rPr>
          <w:rFonts w:ascii="Times New Roman" w:hAnsi="Times New Roman" w:cs="Times New Roman"/>
        </w:rPr>
        <w:t>habajućeg</w:t>
      </w:r>
      <w:proofErr w:type="spellEnd"/>
      <w:r w:rsidRPr="0017125F">
        <w:rPr>
          <w:rFonts w:ascii="Times New Roman" w:hAnsi="Times New Roman" w:cs="Times New Roman"/>
        </w:rPr>
        <w:t xml:space="preserve"> sloja kolničke konstrukcije sa svim potrebnim predradnjama, zamjena i popravci rubnjaka, te izrada kompletnih asfaltnih zastora na kolnicima i nogostupima), održavanje prometne signalizacije, opreme uz ceste, košnju puteva i prometnih koridora posebnim strojevima te hitne popravke i intervencije.</w:t>
      </w:r>
    </w:p>
    <w:p w14:paraId="5EAE205C" w14:textId="77777777" w:rsidR="00F76260" w:rsidRDefault="00F76260" w:rsidP="00F76260">
      <w:pPr>
        <w:spacing w:after="0" w:line="240" w:lineRule="auto"/>
        <w:jc w:val="both"/>
        <w:rPr>
          <w:rFonts w:ascii="Times New Roman" w:hAnsi="Times New Roman" w:cs="Times New Roman"/>
        </w:rPr>
      </w:pPr>
    </w:p>
    <w:p w14:paraId="15DF9CB8" w14:textId="30FBDD16" w:rsidR="009416E7" w:rsidRPr="00E4683B" w:rsidRDefault="009416E7" w:rsidP="009416E7">
      <w:pPr>
        <w:spacing w:after="120" w:line="240" w:lineRule="auto"/>
        <w:jc w:val="both"/>
        <w:rPr>
          <w:rFonts w:ascii="Times New Roman" w:hAnsi="Times New Roman" w:cs="Times New Roman"/>
        </w:rPr>
      </w:pPr>
      <w:r w:rsidRPr="00E4683B">
        <w:rPr>
          <w:rFonts w:ascii="Times New Roman" w:eastAsia="Times New Roman" w:hAnsi="Times New Roman" w:cs="Times New Roman"/>
          <w:iCs/>
          <w:lang w:eastAsia="hr-HR"/>
        </w:rPr>
        <w:t xml:space="preserve">Planirani obim radova na održavanju </w:t>
      </w:r>
      <w:r w:rsidR="00613A4D" w:rsidRPr="00E4683B">
        <w:rPr>
          <w:rFonts w:ascii="Times New Roman" w:eastAsia="Times New Roman" w:hAnsi="Times New Roman" w:cs="Times New Roman"/>
          <w:iCs/>
          <w:lang w:eastAsia="hr-HR"/>
        </w:rPr>
        <w:t>nerazvrstanih cesta</w:t>
      </w:r>
      <w:r w:rsidRPr="00E4683B">
        <w:rPr>
          <w:rFonts w:ascii="Times New Roman" w:eastAsia="Times New Roman" w:hAnsi="Times New Roman" w:cs="Times New Roman"/>
          <w:iCs/>
          <w:lang w:eastAsia="hr-HR"/>
        </w:rPr>
        <w:t xml:space="preserve"> na području Općine Ližnjan - Lisignano u 20</w:t>
      </w:r>
      <w:r w:rsidR="00D755A8" w:rsidRPr="00E4683B">
        <w:rPr>
          <w:rFonts w:ascii="Times New Roman" w:eastAsia="Times New Roman" w:hAnsi="Times New Roman" w:cs="Times New Roman"/>
          <w:iCs/>
          <w:lang w:eastAsia="hr-HR"/>
        </w:rPr>
        <w:t>2</w:t>
      </w:r>
      <w:r w:rsidR="00F76260">
        <w:rPr>
          <w:rFonts w:ascii="Times New Roman" w:eastAsia="Times New Roman" w:hAnsi="Times New Roman" w:cs="Times New Roman"/>
          <w:iCs/>
          <w:lang w:eastAsia="hr-HR"/>
        </w:rPr>
        <w:t>3</w:t>
      </w:r>
      <w:r w:rsidRPr="00E4683B">
        <w:rPr>
          <w:rFonts w:ascii="Times New Roman" w:eastAsia="Times New Roman" w:hAnsi="Times New Roman" w:cs="Times New Roman"/>
          <w:iCs/>
          <w:lang w:eastAsia="hr-HR"/>
        </w:rPr>
        <w:t>. godini:</w:t>
      </w:r>
    </w:p>
    <w:tbl>
      <w:tblPr>
        <w:tblStyle w:val="Reetkatablice"/>
        <w:tblW w:w="9067" w:type="dxa"/>
        <w:tblLayout w:type="fixed"/>
        <w:tblLook w:val="04A0" w:firstRow="1" w:lastRow="0" w:firstColumn="1" w:lastColumn="0" w:noHBand="0" w:noVBand="1"/>
      </w:tblPr>
      <w:tblGrid>
        <w:gridCol w:w="643"/>
        <w:gridCol w:w="3038"/>
        <w:gridCol w:w="1417"/>
        <w:gridCol w:w="1418"/>
        <w:gridCol w:w="2551"/>
      </w:tblGrid>
      <w:tr w:rsidR="004015FF" w:rsidRPr="00E4683B" w14:paraId="5C5C7B60" w14:textId="77777777" w:rsidTr="004015FF">
        <w:trPr>
          <w:trHeight w:val="448"/>
        </w:trPr>
        <w:tc>
          <w:tcPr>
            <w:tcW w:w="643" w:type="dxa"/>
            <w:vAlign w:val="center"/>
          </w:tcPr>
          <w:p w14:paraId="3E8BF8C4" w14:textId="77777777" w:rsidR="004015FF" w:rsidRPr="00E4683B" w:rsidRDefault="004015FF" w:rsidP="00EF3366">
            <w:pPr>
              <w:rPr>
                <w:rFonts w:ascii="Times New Roman" w:hAnsi="Times New Roman" w:cs="Times New Roman"/>
              </w:rPr>
            </w:pPr>
            <w:r w:rsidRPr="00E4683B">
              <w:rPr>
                <w:rFonts w:ascii="Times New Roman" w:hAnsi="Times New Roman" w:cs="Times New Roman"/>
              </w:rPr>
              <w:br w:type="page"/>
              <w:t>R.B.</w:t>
            </w:r>
          </w:p>
        </w:tc>
        <w:tc>
          <w:tcPr>
            <w:tcW w:w="3038" w:type="dxa"/>
            <w:vAlign w:val="center"/>
          </w:tcPr>
          <w:p w14:paraId="1AD33A57" w14:textId="77777777" w:rsidR="004015FF" w:rsidRPr="00E4683B" w:rsidRDefault="004015FF" w:rsidP="00EF3366">
            <w:pPr>
              <w:rPr>
                <w:rFonts w:ascii="Times New Roman" w:hAnsi="Times New Roman" w:cs="Times New Roman"/>
              </w:rPr>
            </w:pPr>
            <w:r w:rsidRPr="00E4683B">
              <w:rPr>
                <w:rFonts w:ascii="Times New Roman" w:hAnsi="Times New Roman" w:cs="Times New Roman"/>
              </w:rPr>
              <w:t xml:space="preserve">Naziv </w:t>
            </w:r>
          </w:p>
        </w:tc>
        <w:tc>
          <w:tcPr>
            <w:tcW w:w="1417" w:type="dxa"/>
          </w:tcPr>
          <w:p w14:paraId="61FDA871" w14:textId="77FF4D66" w:rsidR="004015FF" w:rsidRPr="00E4683B" w:rsidRDefault="004015FF" w:rsidP="00EF3366">
            <w:pPr>
              <w:jc w:val="center"/>
              <w:rPr>
                <w:rFonts w:ascii="Times New Roman" w:hAnsi="Times New Roman" w:cs="Times New Roman"/>
              </w:rPr>
            </w:pPr>
            <w:r>
              <w:rPr>
                <w:rFonts w:ascii="Times New Roman" w:hAnsi="Times New Roman" w:cs="Times New Roman"/>
              </w:rPr>
              <w:t>Iznos u eurima</w:t>
            </w:r>
          </w:p>
        </w:tc>
        <w:tc>
          <w:tcPr>
            <w:tcW w:w="1418" w:type="dxa"/>
            <w:vAlign w:val="center"/>
          </w:tcPr>
          <w:p w14:paraId="3471EBDB" w14:textId="18D8BAAD" w:rsidR="004015FF" w:rsidRPr="00E4683B" w:rsidRDefault="004015FF" w:rsidP="00EF3366">
            <w:pPr>
              <w:jc w:val="center"/>
              <w:rPr>
                <w:rFonts w:ascii="Times New Roman" w:hAnsi="Times New Roman" w:cs="Times New Roman"/>
              </w:rPr>
            </w:pPr>
            <w:r w:rsidRPr="00E4683B">
              <w:rPr>
                <w:rFonts w:ascii="Times New Roman" w:hAnsi="Times New Roman" w:cs="Times New Roman"/>
              </w:rPr>
              <w:t xml:space="preserve">Iznos </w:t>
            </w:r>
            <w:r>
              <w:rPr>
                <w:rFonts w:ascii="Times New Roman" w:hAnsi="Times New Roman" w:cs="Times New Roman"/>
              </w:rPr>
              <w:t>u kunama</w:t>
            </w:r>
          </w:p>
        </w:tc>
        <w:tc>
          <w:tcPr>
            <w:tcW w:w="2551" w:type="dxa"/>
            <w:vAlign w:val="center"/>
          </w:tcPr>
          <w:p w14:paraId="1171F8A5" w14:textId="77777777" w:rsidR="004015FF" w:rsidRPr="00E4683B" w:rsidRDefault="004015FF" w:rsidP="00EF3366">
            <w:pPr>
              <w:jc w:val="center"/>
              <w:rPr>
                <w:rFonts w:ascii="Times New Roman" w:hAnsi="Times New Roman" w:cs="Times New Roman"/>
              </w:rPr>
            </w:pPr>
            <w:r w:rsidRPr="00E4683B">
              <w:rPr>
                <w:rFonts w:ascii="Times New Roman" w:hAnsi="Times New Roman" w:cs="Times New Roman"/>
              </w:rPr>
              <w:t>Izvor financiranja</w:t>
            </w:r>
          </w:p>
        </w:tc>
      </w:tr>
      <w:tr w:rsidR="004015FF" w:rsidRPr="00E4683B" w14:paraId="4531079A" w14:textId="77777777" w:rsidTr="007B71EC">
        <w:trPr>
          <w:trHeight w:val="692"/>
        </w:trPr>
        <w:tc>
          <w:tcPr>
            <w:tcW w:w="643" w:type="dxa"/>
            <w:vAlign w:val="center"/>
          </w:tcPr>
          <w:p w14:paraId="62F5FCDF" w14:textId="77777777" w:rsidR="004015FF" w:rsidRPr="00E4683B" w:rsidRDefault="004015FF" w:rsidP="00EF3366">
            <w:pPr>
              <w:jc w:val="center"/>
              <w:rPr>
                <w:rFonts w:ascii="Times New Roman" w:hAnsi="Times New Roman" w:cs="Times New Roman"/>
              </w:rPr>
            </w:pPr>
            <w:r w:rsidRPr="00E4683B">
              <w:rPr>
                <w:rFonts w:ascii="Times New Roman" w:hAnsi="Times New Roman" w:cs="Times New Roman"/>
              </w:rPr>
              <w:t>1.</w:t>
            </w:r>
          </w:p>
        </w:tc>
        <w:tc>
          <w:tcPr>
            <w:tcW w:w="3038" w:type="dxa"/>
            <w:vAlign w:val="center"/>
          </w:tcPr>
          <w:p w14:paraId="11F2DF8A" w14:textId="77777777" w:rsidR="004015FF" w:rsidRPr="00E4683B" w:rsidRDefault="004015FF" w:rsidP="00EF3366">
            <w:pPr>
              <w:rPr>
                <w:rFonts w:ascii="Times New Roman" w:hAnsi="Times New Roman" w:cs="Times New Roman"/>
              </w:rPr>
            </w:pPr>
            <w:r w:rsidRPr="00E4683B">
              <w:rPr>
                <w:rFonts w:ascii="Times New Roman" w:hAnsi="Times New Roman" w:cs="Times New Roman"/>
              </w:rPr>
              <w:t>Održavanje prometne signalizacije</w:t>
            </w:r>
          </w:p>
        </w:tc>
        <w:tc>
          <w:tcPr>
            <w:tcW w:w="1417" w:type="dxa"/>
            <w:vAlign w:val="center"/>
          </w:tcPr>
          <w:p w14:paraId="72E0B2F2" w14:textId="0FFA8D86" w:rsidR="004015FF" w:rsidRDefault="0097191A" w:rsidP="00D560EF">
            <w:pPr>
              <w:jc w:val="right"/>
              <w:rPr>
                <w:rFonts w:ascii="Times New Roman" w:hAnsi="Times New Roman" w:cs="Times New Roman"/>
              </w:rPr>
            </w:pPr>
            <w:r>
              <w:rPr>
                <w:rFonts w:ascii="Times New Roman" w:hAnsi="Times New Roman" w:cs="Times New Roman"/>
              </w:rPr>
              <w:t>1</w:t>
            </w:r>
            <w:r w:rsidR="004579FF">
              <w:rPr>
                <w:rFonts w:ascii="Times New Roman" w:hAnsi="Times New Roman" w:cs="Times New Roman"/>
              </w:rPr>
              <w:t>9</w:t>
            </w:r>
            <w:r>
              <w:rPr>
                <w:rFonts w:ascii="Times New Roman" w:hAnsi="Times New Roman" w:cs="Times New Roman"/>
              </w:rPr>
              <w:t>.9</w:t>
            </w:r>
            <w:r w:rsidR="004579FF">
              <w:rPr>
                <w:rFonts w:ascii="Times New Roman" w:hAnsi="Times New Roman" w:cs="Times New Roman"/>
              </w:rPr>
              <w:t>08</w:t>
            </w:r>
            <w:r>
              <w:rPr>
                <w:rFonts w:ascii="Times New Roman" w:hAnsi="Times New Roman" w:cs="Times New Roman"/>
              </w:rPr>
              <w:t>,</w:t>
            </w:r>
            <w:r w:rsidR="004579FF">
              <w:rPr>
                <w:rFonts w:ascii="Times New Roman" w:hAnsi="Times New Roman" w:cs="Times New Roman"/>
              </w:rPr>
              <w:t>42</w:t>
            </w:r>
          </w:p>
        </w:tc>
        <w:tc>
          <w:tcPr>
            <w:tcW w:w="1418" w:type="dxa"/>
            <w:vAlign w:val="center"/>
          </w:tcPr>
          <w:p w14:paraId="2D767385" w14:textId="0BB9B600" w:rsidR="004015FF" w:rsidRPr="00E4683B" w:rsidRDefault="004015FF" w:rsidP="00D560EF">
            <w:pPr>
              <w:jc w:val="right"/>
              <w:rPr>
                <w:rFonts w:ascii="Times New Roman" w:hAnsi="Times New Roman" w:cs="Times New Roman"/>
              </w:rPr>
            </w:pPr>
            <w:r>
              <w:rPr>
                <w:rFonts w:ascii="Times New Roman" w:hAnsi="Times New Roman" w:cs="Times New Roman"/>
              </w:rPr>
              <w:t>1</w:t>
            </w:r>
            <w:r w:rsidR="004579FF">
              <w:rPr>
                <w:rFonts w:ascii="Times New Roman" w:hAnsi="Times New Roman" w:cs="Times New Roman"/>
              </w:rPr>
              <w:t>5</w:t>
            </w:r>
            <w:r>
              <w:rPr>
                <w:rFonts w:ascii="Times New Roman" w:hAnsi="Times New Roman" w:cs="Times New Roman"/>
              </w:rPr>
              <w:t>0</w:t>
            </w:r>
            <w:r w:rsidRPr="00E4683B">
              <w:rPr>
                <w:rFonts w:ascii="Times New Roman" w:hAnsi="Times New Roman" w:cs="Times New Roman"/>
              </w:rPr>
              <w:t>.000,00</w:t>
            </w:r>
          </w:p>
        </w:tc>
        <w:tc>
          <w:tcPr>
            <w:tcW w:w="2551" w:type="dxa"/>
            <w:vAlign w:val="center"/>
          </w:tcPr>
          <w:p w14:paraId="343A8C9C" w14:textId="5EEBD36F" w:rsidR="004015FF" w:rsidRPr="002E4AED" w:rsidRDefault="002E4AED" w:rsidP="00EF3366">
            <w:pPr>
              <w:ind w:right="19"/>
              <w:jc w:val="right"/>
              <w:rPr>
                <w:rFonts w:ascii="Times New Roman" w:hAnsi="Times New Roman" w:cs="Times New Roman"/>
                <w:snapToGrid w:val="0"/>
              </w:rPr>
            </w:pPr>
            <w:r w:rsidRPr="002E4AED">
              <w:rPr>
                <w:rFonts w:ascii="Times New Roman" w:hAnsi="Times New Roman" w:cs="Times New Roman"/>
                <w:snapToGrid w:val="0"/>
              </w:rPr>
              <w:t>Opći prihodi i primici</w:t>
            </w:r>
          </w:p>
        </w:tc>
      </w:tr>
      <w:tr w:rsidR="004015FF" w:rsidRPr="00E4683B" w14:paraId="6001AF58" w14:textId="77777777" w:rsidTr="007B71EC">
        <w:trPr>
          <w:trHeight w:val="692"/>
        </w:trPr>
        <w:tc>
          <w:tcPr>
            <w:tcW w:w="643" w:type="dxa"/>
            <w:vAlign w:val="center"/>
          </w:tcPr>
          <w:p w14:paraId="38D64C4D" w14:textId="6DC6DCFC" w:rsidR="004015FF" w:rsidRPr="00E4683B" w:rsidRDefault="004015FF" w:rsidP="00EF3366">
            <w:pPr>
              <w:jc w:val="center"/>
              <w:rPr>
                <w:rFonts w:ascii="Times New Roman" w:hAnsi="Times New Roman" w:cs="Times New Roman"/>
              </w:rPr>
            </w:pPr>
            <w:r>
              <w:rPr>
                <w:rFonts w:ascii="Times New Roman" w:hAnsi="Times New Roman" w:cs="Times New Roman"/>
              </w:rPr>
              <w:t>2</w:t>
            </w:r>
            <w:r w:rsidRPr="00E4683B">
              <w:rPr>
                <w:rFonts w:ascii="Times New Roman" w:hAnsi="Times New Roman" w:cs="Times New Roman"/>
              </w:rPr>
              <w:t>.</w:t>
            </w:r>
          </w:p>
        </w:tc>
        <w:tc>
          <w:tcPr>
            <w:tcW w:w="3038" w:type="dxa"/>
            <w:vAlign w:val="center"/>
          </w:tcPr>
          <w:p w14:paraId="103A0775" w14:textId="77777777" w:rsidR="004015FF" w:rsidRPr="00E4683B" w:rsidRDefault="004015FF" w:rsidP="00EF3366">
            <w:pPr>
              <w:rPr>
                <w:rFonts w:ascii="Times New Roman" w:hAnsi="Times New Roman" w:cs="Times New Roman"/>
              </w:rPr>
            </w:pPr>
            <w:r w:rsidRPr="00E4683B">
              <w:rPr>
                <w:rFonts w:ascii="Times New Roman" w:hAnsi="Times New Roman" w:cs="Times New Roman"/>
              </w:rPr>
              <w:t>Sanacija makadamskih puteva u svim naseljima, popravak asfaltnog zastora i sanacija udarnih rupa u svim naseljima</w:t>
            </w:r>
          </w:p>
        </w:tc>
        <w:tc>
          <w:tcPr>
            <w:tcW w:w="1417" w:type="dxa"/>
            <w:vAlign w:val="center"/>
          </w:tcPr>
          <w:p w14:paraId="30F5DA6F" w14:textId="04554185" w:rsidR="004015FF" w:rsidRDefault="0097191A" w:rsidP="00EF3366">
            <w:pPr>
              <w:jc w:val="right"/>
              <w:rPr>
                <w:rFonts w:ascii="Times New Roman" w:hAnsi="Times New Roman" w:cs="Times New Roman"/>
              </w:rPr>
            </w:pPr>
            <w:r>
              <w:rPr>
                <w:rFonts w:ascii="Times New Roman" w:hAnsi="Times New Roman" w:cs="Times New Roman"/>
              </w:rPr>
              <w:t>81.624,53</w:t>
            </w:r>
          </w:p>
        </w:tc>
        <w:tc>
          <w:tcPr>
            <w:tcW w:w="1418" w:type="dxa"/>
            <w:vAlign w:val="center"/>
          </w:tcPr>
          <w:p w14:paraId="1D3CD30C" w14:textId="0117C0E4" w:rsidR="004015FF" w:rsidRPr="00E4683B" w:rsidRDefault="004015FF" w:rsidP="00EF3366">
            <w:pPr>
              <w:jc w:val="right"/>
              <w:rPr>
                <w:rFonts w:ascii="Times New Roman" w:hAnsi="Times New Roman" w:cs="Times New Roman"/>
              </w:rPr>
            </w:pPr>
            <w:r>
              <w:rPr>
                <w:rFonts w:ascii="Times New Roman" w:hAnsi="Times New Roman" w:cs="Times New Roman"/>
              </w:rPr>
              <w:t>615</w:t>
            </w:r>
            <w:r w:rsidRPr="00E4683B">
              <w:rPr>
                <w:rFonts w:ascii="Times New Roman" w:hAnsi="Times New Roman" w:cs="Times New Roman"/>
              </w:rPr>
              <w:t>.000,00</w:t>
            </w:r>
          </w:p>
        </w:tc>
        <w:tc>
          <w:tcPr>
            <w:tcW w:w="2551" w:type="dxa"/>
            <w:vAlign w:val="center"/>
          </w:tcPr>
          <w:p w14:paraId="41792809" w14:textId="77777777" w:rsidR="004015FF" w:rsidRPr="002E4AED" w:rsidRDefault="004015FF" w:rsidP="00D71B4F">
            <w:pPr>
              <w:ind w:right="19"/>
              <w:jc w:val="right"/>
              <w:rPr>
                <w:rFonts w:ascii="Times New Roman" w:hAnsi="Times New Roman" w:cs="Times New Roman"/>
                <w:snapToGrid w:val="0"/>
              </w:rPr>
            </w:pPr>
            <w:r w:rsidRPr="002E4AED">
              <w:rPr>
                <w:rFonts w:ascii="Times New Roman" w:hAnsi="Times New Roman" w:cs="Times New Roman"/>
                <w:snapToGrid w:val="0"/>
              </w:rPr>
              <w:t>Komunalni doprinos</w:t>
            </w:r>
          </w:p>
        </w:tc>
      </w:tr>
      <w:tr w:rsidR="004015FF" w:rsidRPr="00E4683B" w14:paraId="39485107" w14:textId="77777777" w:rsidTr="007B71EC">
        <w:trPr>
          <w:trHeight w:val="217"/>
        </w:trPr>
        <w:tc>
          <w:tcPr>
            <w:tcW w:w="643" w:type="dxa"/>
            <w:vAlign w:val="center"/>
          </w:tcPr>
          <w:p w14:paraId="3BB0A726" w14:textId="2A661292" w:rsidR="004015FF" w:rsidRPr="00E4683B" w:rsidRDefault="004015FF" w:rsidP="00EF3366">
            <w:pPr>
              <w:jc w:val="center"/>
              <w:rPr>
                <w:rFonts w:ascii="Times New Roman" w:hAnsi="Times New Roman" w:cs="Times New Roman"/>
              </w:rPr>
            </w:pPr>
            <w:r>
              <w:rPr>
                <w:rFonts w:ascii="Times New Roman" w:hAnsi="Times New Roman" w:cs="Times New Roman"/>
              </w:rPr>
              <w:t>3</w:t>
            </w:r>
            <w:r w:rsidRPr="00E4683B">
              <w:rPr>
                <w:rFonts w:ascii="Times New Roman" w:hAnsi="Times New Roman" w:cs="Times New Roman"/>
              </w:rPr>
              <w:t>.</w:t>
            </w:r>
          </w:p>
        </w:tc>
        <w:tc>
          <w:tcPr>
            <w:tcW w:w="3038" w:type="dxa"/>
            <w:vAlign w:val="center"/>
          </w:tcPr>
          <w:p w14:paraId="03093107" w14:textId="77777777" w:rsidR="004015FF" w:rsidRPr="00E4683B" w:rsidRDefault="004015FF" w:rsidP="00EF3366">
            <w:pPr>
              <w:rPr>
                <w:rFonts w:ascii="Times New Roman" w:hAnsi="Times New Roman" w:cs="Times New Roman"/>
              </w:rPr>
            </w:pPr>
            <w:r w:rsidRPr="00E4683B">
              <w:rPr>
                <w:rFonts w:ascii="Times New Roman" w:hAnsi="Times New Roman" w:cs="Times New Roman"/>
              </w:rPr>
              <w:t>Košnja puteva posebnim strojevima</w:t>
            </w:r>
          </w:p>
        </w:tc>
        <w:tc>
          <w:tcPr>
            <w:tcW w:w="1417" w:type="dxa"/>
            <w:vAlign w:val="center"/>
          </w:tcPr>
          <w:p w14:paraId="6F02E93A" w14:textId="2E3E901E" w:rsidR="004015FF" w:rsidRDefault="0097191A" w:rsidP="00EF3366">
            <w:pPr>
              <w:jc w:val="right"/>
              <w:rPr>
                <w:rFonts w:ascii="Times New Roman" w:hAnsi="Times New Roman" w:cs="Times New Roman"/>
              </w:rPr>
            </w:pPr>
            <w:r>
              <w:rPr>
                <w:rFonts w:ascii="Times New Roman" w:hAnsi="Times New Roman" w:cs="Times New Roman"/>
              </w:rPr>
              <w:t>13.272,28</w:t>
            </w:r>
          </w:p>
        </w:tc>
        <w:tc>
          <w:tcPr>
            <w:tcW w:w="1418" w:type="dxa"/>
            <w:vAlign w:val="center"/>
          </w:tcPr>
          <w:p w14:paraId="12AA9351" w14:textId="62C9B3C8" w:rsidR="004015FF" w:rsidRPr="00E4683B" w:rsidRDefault="004015FF" w:rsidP="00EF3366">
            <w:pPr>
              <w:jc w:val="right"/>
              <w:rPr>
                <w:rFonts w:ascii="Times New Roman" w:hAnsi="Times New Roman" w:cs="Times New Roman"/>
              </w:rPr>
            </w:pPr>
            <w:r>
              <w:rPr>
                <w:rFonts w:ascii="Times New Roman" w:hAnsi="Times New Roman" w:cs="Times New Roman"/>
              </w:rPr>
              <w:t>1</w:t>
            </w:r>
            <w:r w:rsidRPr="00E4683B">
              <w:rPr>
                <w:rFonts w:ascii="Times New Roman" w:hAnsi="Times New Roman" w:cs="Times New Roman"/>
              </w:rPr>
              <w:t>00.000,00</w:t>
            </w:r>
          </w:p>
        </w:tc>
        <w:tc>
          <w:tcPr>
            <w:tcW w:w="2551" w:type="dxa"/>
            <w:vAlign w:val="center"/>
          </w:tcPr>
          <w:p w14:paraId="02A61A37" w14:textId="78A304F7" w:rsidR="004015FF" w:rsidRPr="00113696" w:rsidRDefault="002E4AED" w:rsidP="000338FC">
            <w:pPr>
              <w:ind w:right="19"/>
              <w:jc w:val="right"/>
              <w:rPr>
                <w:rFonts w:ascii="Times New Roman" w:hAnsi="Times New Roman" w:cs="Times New Roman"/>
                <w:snapToGrid w:val="0"/>
                <w:highlight w:val="yellow"/>
              </w:rPr>
            </w:pPr>
            <w:r w:rsidRPr="00563D9B">
              <w:rPr>
                <w:rFonts w:ascii="Times New Roman" w:hAnsi="Times New Roman" w:cs="Times New Roman"/>
                <w:snapToGrid w:val="0"/>
              </w:rPr>
              <w:t>Opći prihodi i primici</w:t>
            </w:r>
          </w:p>
        </w:tc>
      </w:tr>
      <w:tr w:rsidR="004015FF" w:rsidRPr="00E4683B" w14:paraId="304B6C4B" w14:textId="77777777" w:rsidTr="007B71EC">
        <w:trPr>
          <w:trHeight w:val="230"/>
        </w:trPr>
        <w:tc>
          <w:tcPr>
            <w:tcW w:w="643" w:type="dxa"/>
            <w:vAlign w:val="center"/>
          </w:tcPr>
          <w:p w14:paraId="26593C7E" w14:textId="306EF914" w:rsidR="004015FF" w:rsidRPr="00E4683B" w:rsidRDefault="004015FF" w:rsidP="00EF3366">
            <w:pPr>
              <w:jc w:val="center"/>
              <w:rPr>
                <w:rFonts w:ascii="Times New Roman" w:hAnsi="Times New Roman" w:cs="Times New Roman"/>
              </w:rPr>
            </w:pPr>
            <w:r>
              <w:rPr>
                <w:rFonts w:ascii="Times New Roman" w:hAnsi="Times New Roman" w:cs="Times New Roman"/>
              </w:rPr>
              <w:t>4</w:t>
            </w:r>
            <w:r w:rsidRPr="00E4683B">
              <w:rPr>
                <w:rFonts w:ascii="Times New Roman" w:hAnsi="Times New Roman" w:cs="Times New Roman"/>
              </w:rPr>
              <w:t>.</w:t>
            </w:r>
          </w:p>
        </w:tc>
        <w:tc>
          <w:tcPr>
            <w:tcW w:w="3038" w:type="dxa"/>
            <w:vAlign w:val="center"/>
          </w:tcPr>
          <w:p w14:paraId="487268D1" w14:textId="77777777" w:rsidR="004015FF" w:rsidRPr="00E4683B" w:rsidRDefault="004015FF" w:rsidP="00EF3366">
            <w:pPr>
              <w:rPr>
                <w:rFonts w:ascii="Times New Roman" w:hAnsi="Times New Roman" w:cs="Times New Roman"/>
              </w:rPr>
            </w:pPr>
            <w:r w:rsidRPr="00E4683B">
              <w:rPr>
                <w:rFonts w:ascii="Times New Roman" w:hAnsi="Times New Roman" w:cs="Times New Roman"/>
              </w:rPr>
              <w:t>Hitni popravci i intervencije, uspostava privremenog režima prometa</w:t>
            </w:r>
          </w:p>
        </w:tc>
        <w:tc>
          <w:tcPr>
            <w:tcW w:w="1417" w:type="dxa"/>
            <w:vAlign w:val="center"/>
          </w:tcPr>
          <w:p w14:paraId="5027F1A1" w14:textId="029DEB35" w:rsidR="004015FF" w:rsidRPr="00E4683B" w:rsidRDefault="0097191A" w:rsidP="00EF3366">
            <w:pPr>
              <w:jc w:val="right"/>
              <w:rPr>
                <w:rFonts w:ascii="Times New Roman" w:hAnsi="Times New Roman" w:cs="Times New Roman"/>
              </w:rPr>
            </w:pPr>
            <w:r>
              <w:rPr>
                <w:rFonts w:ascii="Times New Roman" w:hAnsi="Times New Roman" w:cs="Times New Roman"/>
              </w:rPr>
              <w:t>3.981,68</w:t>
            </w:r>
          </w:p>
        </w:tc>
        <w:tc>
          <w:tcPr>
            <w:tcW w:w="1418" w:type="dxa"/>
            <w:vAlign w:val="center"/>
          </w:tcPr>
          <w:p w14:paraId="682BF8DC" w14:textId="5DBA53A6" w:rsidR="004015FF" w:rsidRPr="00E4683B" w:rsidRDefault="004015FF" w:rsidP="00EF3366">
            <w:pPr>
              <w:jc w:val="right"/>
              <w:rPr>
                <w:rFonts w:ascii="Times New Roman" w:hAnsi="Times New Roman" w:cs="Times New Roman"/>
              </w:rPr>
            </w:pPr>
            <w:r w:rsidRPr="00E4683B">
              <w:rPr>
                <w:rFonts w:ascii="Times New Roman" w:hAnsi="Times New Roman" w:cs="Times New Roman"/>
              </w:rPr>
              <w:t>30.000,00</w:t>
            </w:r>
          </w:p>
        </w:tc>
        <w:tc>
          <w:tcPr>
            <w:tcW w:w="2551" w:type="dxa"/>
            <w:vAlign w:val="center"/>
          </w:tcPr>
          <w:p w14:paraId="113EC655" w14:textId="271D497B" w:rsidR="004015FF" w:rsidRPr="00563D9B" w:rsidRDefault="004015FF" w:rsidP="00231B13">
            <w:pPr>
              <w:ind w:right="19"/>
              <w:jc w:val="right"/>
              <w:rPr>
                <w:rFonts w:ascii="Times New Roman" w:hAnsi="Times New Roman" w:cs="Times New Roman"/>
              </w:rPr>
            </w:pPr>
            <w:r w:rsidRPr="00563D9B">
              <w:rPr>
                <w:rFonts w:ascii="Times New Roman" w:hAnsi="Times New Roman" w:cs="Times New Roman"/>
              </w:rPr>
              <w:t>Komunalni doprinos</w:t>
            </w:r>
          </w:p>
        </w:tc>
      </w:tr>
      <w:tr w:rsidR="004015FF" w:rsidRPr="00E4683B" w14:paraId="10B72A53" w14:textId="77777777" w:rsidTr="007B71EC">
        <w:trPr>
          <w:trHeight w:val="230"/>
        </w:trPr>
        <w:tc>
          <w:tcPr>
            <w:tcW w:w="643" w:type="dxa"/>
            <w:vAlign w:val="center"/>
          </w:tcPr>
          <w:p w14:paraId="3D08D554" w14:textId="04D5B0DF" w:rsidR="004015FF" w:rsidRPr="00E4683B" w:rsidRDefault="004015FF" w:rsidP="00EF3366">
            <w:pPr>
              <w:jc w:val="center"/>
              <w:rPr>
                <w:rFonts w:ascii="Times New Roman" w:hAnsi="Times New Roman" w:cs="Times New Roman"/>
              </w:rPr>
            </w:pPr>
            <w:r>
              <w:rPr>
                <w:rFonts w:ascii="Times New Roman" w:hAnsi="Times New Roman" w:cs="Times New Roman"/>
              </w:rPr>
              <w:t>5.</w:t>
            </w:r>
          </w:p>
        </w:tc>
        <w:tc>
          <w:tcPr>
            <w:tcW w:w="3038" w:type="dxa"/>
            <w:vAlign w:val="center"/>
          </w:tcPr>
          <w:p w14:paraId="16ECBF99" w14:textId="282C899B" w:rsidR="004015FF" w:rsidRPr="00E4683B" w:rsidRDefault="004015FF" w:rsidP="00EF3366">
            <w:pPr>
              <w:rPr>
                <w:rFonts w:ascii="Times New Roman" w:hAnsi="Times New Roman" w:cs="Times New Roman"/>
              </w:rPr>
            </w:pPr>
            <w:r>
              <w:rPr>
                <w:rFonts w:ascii="Times New Roman" w:hAnsi="Times New Roman" w:cs="Times New Roman"/>
              </w:rPr>
              <w:t>Održavanje pristupnih puteva prema plažama</w:t>
            </w:r>
          </w:p>
        </w:tc>
        <w:tc>
          <w:tcPr>
            <w:tcW w:w="1417" w:type="dxa"/>
            <w:vAlign w:val="center"/>
          </w:tcPr>
          <w:p w14:paraId="2E7AA3DF" w14:textId="0108AE3F" w:rsidR="004015FF" w:rsidRDefault="0097191A" w:rsidP="00EF3366">
            <w:pPr>
              <w:jc w:val="right"/>
              <w:rPr>
                <w:rFonts w:ascii="Times New Roman" w:hAnsi="Times New Roman" w:cs="Times New Roman"/>
              </w:rPr>
            </w:pPr>
            <w:r>
              <w:rPr>
                <w:rFonts w:ascii="Times New Roman" w:hAnsi="Times New Roman" w:cs="Times New Roman"/>
              </w:rPr>
              <w:t>27.871,79</w:t>
            </w:r>
          </w:p>
        </w:tc>
        <w:tc>
          <w:tcPr>
            <w:tcW w:w="1418" w:type="dxa"/>
            <w:vAlign w:val="center"/>
          </w:tcPr>
          <w:p w14:paraId="137F2062" w14:textId="75E780EE" w:rsidR="004015FF" w:rsidRPr="00E4683B" w:rsidRDefault="004015FF" w:rsidP="00EF3366">
            <w:pPr>
              <w:jc w:val="right"/>
              <w:rPr>
                <w:rFonts w:ascii="Times New Roman" w:hAnsi="Times New Roman" w:cs="Times New Roman"/>
              </w:rPr>
            </w:pPr>
            <w:r>
              <w:rPr>
                <w:rFonts w:ascii="Times New Roman" w:hAnsi="Times New Roman" w:cs="Times New Roman"/>
              </w:rPr>
              <w:t>210.000,00</w:t>
            </w:r>
          </w:p>
        </w:tc>
        <w:tc>
          <w:tcPr>
            <w:tcW w:w="2551" w:type="dxa"/>
            <w:vAlign w:val="center"/>
          </w:tcPr>
          <w:p w14:paraId="0F0A143D" w14:textId="4CD3C51C" w:rsidR="004015FF" w:rsidRPr="00563D9B" w:rsidRDefault="004015FF" w:rsidP="00EF3366">
            <w:pPr>
              <w:ind w:right="19"/>
              <w:jc w:val="right"/>
              <w:rPr>
                <w:rFonts w:ascii="Times New Roman" w:hAnsi="Times New Roman" w:cs="Times New Roman"/>
              </w:rPr>
            </w:pPr>
            <w:r w:rsidRPr="00563D9B">
              <w:rPr>
                <w:rFonts w:ascii="Times New Roman" w:hAnsi="Times New Roman" w:cs="Times New Roman"/>
              </w:rPr>
              <w:t>Komunalni doprinos</w:t>
            </w:r>
          </w:p>
        </w:tc>
      </w:tr>
      <w:tr w:rsidR="004015FF" w:rsidRPr="00E4683B" w14:paraId="4393BFD9" w14:textId="77777777" w:rsidTr="004015FF">
        <w:trPr>
          <w:trHeight w:val="217"/>
        </w:trPr>
        <w:tc>
          <w:tcPr>
            <w:tcW w:w="643" w:type="dxa"/>
            <w:vAlign w:val="center"/>
          </w:tcPr>
          <w:p w14:paraId="588642AD" w14:textId="77777777" w:rsidR="004015FF" w:rsidRPr="00E4683B" w:rsidRDefault="004015FF" w:rsidP="00EF3366">
            <w:pPr>
              <w:jc w:val="center"/>
              <w:rPr>
                <w:rFonts w:ascii="Times New Roman" w:hAnsi="Times New Roman" w:cs="Times New Roman"/>
              </w:rPr>
            </w:pPr>
          </w:p>
        </w:tc>
        <w:tc>
          <w:tcPr>
            <w:tcW w:w="3038" w:type="dxa"/>
            <w:vAlign w:val="center"/>
          </w:tcPr>
          <w:p w14:paraId="31B8C0FD" w14:textId="77777777" w:rsidR="004015FF" w:rsidRPr="00D06CE4" w:rsidRDefault="004015FF" w:rsidP="00EF3366">
            <w:pPr>
              <w:rPr>
                <w:rFonts w:ascii="Times New Roman" w:hAnsi="Times New Roman" w:cs="Times New Roman"/>
                <w:b/>
                <w:bCs/>
              </w:rPr>
            </w:pPr>
            <w:r w:rsidRPr="00D06CE4">
              <w:rPr>
                <w:rFonts w:ascii="Times New Roman" w:hAnsi="Times New Roman" w:cs="Times New Roman"/>
                <w:b/>
                <w:bCs/>
              </w:rPr>
              <w:t>UKUPNO</w:t>
            </w:r>
          </w:p>
        </w:tc>
        <w:tc>
          <w:tcPr>
            <w:tcW w:w="1417" w:type="dxa"/>
          </w:tcPr>
          <w:p w14:paraId="7DD21615" w14:textId="20123E50" w:rsidR="004015FF" w:rsidRPr="00D06CE4" w:rsidRDefault="0097191A" w:rsidP="00EF3366">
            <w:pPr>
              <w:jc w:val="right"/>
              <w:rPr>
                <w:rFonts w:ascii="Times New Roman" w:hAnsi="Times New Roman" w:cs="Times New Roman"/>
                <w:b/>
                <w:bCs/>
              </w:rPr>
            </w:pPr>
            <w:r>
              <w:rPr>
                <w:rFonts w:ascii="Times New Roman" w:hAnsi="Times New Roman" w:cs="Times New Roman"/>
                <w:b/>
                <w:bCs/>
              </w:rPr>
              <w:t>14</w:t>
            </w:r>
            <w:r w:rsidR="00B31440">
              <w:rPr>
                <w:rFonts w:ascii="Times New Roman" w:hAnsi="Times New Roman" w:cs="Times New Roman"/>
                <w:b/>
                <w:bCs/>
              </w:rPr>
              <w:t>6</w:t>
            </w:r>
            <w:r>
              <w:rPr>
                <w:rFonts w:ascii="Times New Roman" w:hAnsi="Times New Roman" w:cs="Times New Roman"/>
                <w:b/>
                <w:bCs/>
              </w:rPr>
              <w:t>.6</w:t>
            </w:r>
            <w:r w:rsidR="00B31440">
              <w:rPr>
                <w:rFonts w:ascii="Times New Roman" w:hAnsi="Times New Roman" w:cs="Times New Roman"/>
                <w:b/>
                <w:bCs/>
              </w:rPr>
              <w:t>58</w:t>
            </w:r>
            <w:r>
              <w:rPr>
                <w:rFonts w:ascii="Times New Roman" w:hAnsi="Times New Roman" w:cs="Times New Roman"/>
                <w:b/>
                <w:bCs/>
              </w:rPr>
              <w:t>,</w:t>
            </w:r>
            <w:r w:rsidR="00B31440">
              <w:rPr>
                <w:rFonts w:ascii="Times New Roman" w:hAnsi="Times New Roman" w:cs="Times New Roman"/>
                <w:b/>
                <w:bCs/>
              </w:rPr>
              <w:t>70</w:t>
            </w:r>
          </w:p>
        </w:tc>
        <w:tc>
          <w:tcPr>
            <w:tcW w:w="1418" w:type="dxa"/>
            <w:vAlign w:val="center"/>
          </w:tcPr>
          <w:p w14:paraId="17D07118" w14:textId="785673D3" w:rsidR="004015FF" w:rsidRPr="00D06CE4" w:rsidRDefault="004015FF" w:rsidP="00EF3366">
            <w:pPr>
              <w:jc w:val="right"/>
              <w:rPr>
                <w:rFonts w:ascii="Times New Roman" w:hAnsi="Times New Roman" w:cs="Times New Roman"/>
                <w:b/>
                <w:bCs/>
              </w:rPr>
            </w:pPr>
            <w:r w:rsidRPr="00D06CE4">
              <w:rPr>
                <w:rFonts w:ascii="Times New Roman" w:hAnsi="Times New Roman" w:cs="Times New Roman"/>
                <w:b/>
                <w:bCs/>
              </w:rPr>
              <w:t>1.</w:t>
            </w:r>
            <w:r w:rsidR="006B13C4">
              <w:rPr>
                <w:rFonts w:ascii="Times New Roman" w:hAnsi="Times New Roman" w:cs="Times New Roman"/>
                <w:b/>
                <w:bCs/>
              </w:rPr>
              <w:t>10</w:t>
            </w:r>
            <w:r>
              <w:rPr>
                <w:rFonts w:ascii="Times New Roman" w:hAnsi="Times New Roman" w:cs="Times New Roman"/>
                <w:b/>
                <w:bCs/>
              </w:rPr>
              <w:t>5</w:t>
            </w:r>
            <w:r w:rsidRPr="00D06CE4">
              <w:rPr>
                <w:rFonts w:ascii="Times New Roman" w:hAnsi="Times New Roman" w:cs="Times New Roman"/>
                <w:b/>
                <w:bCs/>
              </w:rPr>
              <w:t>.000,00</w:t>
            </w:r>
          </w:p>
        </w:tc>
        <w:tc>
          <w:tcPr>
            <w:tcW w:w="2551" w:type="dxa"/>
            <w:vAlign w:val="center"/>
          </w:tcPr>
          <w:p w14:paraId="328F6EA0" w14:textId="77777777" w:rsidR="004015FF" w:rsidRPr="00E4683B" w:rsidRDefault="004015FF" w:rsidP="00EF3366">
            <w:pPr>
              <w:ind w:right="19"/>
              <w:jc w:val="right"/>
              <w:rPr>
                <w:rFonts w:ascii="Times New Roman" w:hAnsi="Times New Roman" w:cs="Times New Roman"/>
              </w:rPr>
            </w:pPr>
            <w:r w:rsidRPr="00E4683B">
              <w:rPr>
                <w:rFonts w:ascii="Times New Roman" w:hAnsi="Times New Roman" w:cs="Times New Roman"/>
              </w:rPr>
              <w:t>/</w:t>
            </w:r>
          </w:p>
        </w:tc>
      </w:tr>
    </w:tbl>
    <w:p w14:paraId="5C764311" w14:textId="77777777" w:rsidR="00423044" w:rsidRDefault="00423044" w:rsidP="00423044">
      <w:pPr>
        <w:spacing w:after="0"/>
        <w:rPr>
          <w:rFonts w:ascii="Times New Roman" w:hAnsi="Times New Roman" w:cs="Times New Roman"/>
          <w:sz w:val="20"/>
          <w:szCs w:val="20"/>
        </w:rPr>
      </w:pPr>
      <w:r w:rsidRPr="005E307F">
        <w:rPr>
          <w:rFonts w:ascii="Times New Roman" w:hAnsi="Times New Roman" w:cs="Times New Roman"/>
          <w:sz w:val="20"/>
          <w:szCs w:val="20"/>
        </w:rPr>
        <w:t>*u stavkama sa izvorom financiranja „</w:t>
      </w:r>
      <w:r>
        <w:rPr>
          <w:rFonts w:ascii="Times New Roman" w:hAnsi="Times New Roman" w:cs="Times New Roman"/>
          <w:sz w:val="20"/>
          <w:szCs w:val="20"/>
        </w:rPr>
        <w:t>K</w:t>
      </w:r>
      <w:r w:rsidRPr="005E307F">
        <w:rPr>
          <w:rFonts w:ascii="Times New Roman" w:hAnsi="Times New Roman" w:cs="Times New Roman"/>
          <w:sz w:val="20"/>
          <w:szCs w:val="20"/>
        </w:rPr>
        <w:t xml:space="preserve">omunalni doprinos“ podrazumijeva se komunalni doprinos sa viškovima prihoda prenesenih sredstava po osnovi </w:t>
      </w:r>
    </w:p>
    <w:p w14:paraId="1633CBDD" w14:textId="71EA3C32" w:rsidR="009416E7" w:rsidRPr="00F80C91" w:rsidRDefault="00423044" w:rsidP="00F80C91">
      <w:pPr>
        <w:spacing w:after="0"/>
        <w:rPr>
          <w:rFonts w:ascii="Times New Roman" w:hAnsi="Times New Roman" w:cs="Times New Roman"/>
          <w:sz w:val="20"/>
          <w:szCs w:val="20"/>
        </w:rPr>
      </w:pPr>
      <w:r w:rsidRPr="005E307F">
        <w:rPr>
          <w:rFonts w:ascii="Times New Roman" w:hAnsi="Times New Roman" w:cs="Times New Roman"/>
          <w:sz w:val="20"/>
          <w:szCs w:val="20"/>
        </w:rPr>
        <w:t>komunalnog doprinosa i srodnih.</w:t>
      </w:r>
    </w:p>
    <w:p w14:paraId="7FF144E1" w14:textId="77777777" w:rsidR="00B211EF" w:rsidRPr="00E4683B" w:rsidRDefault="00B211EF" w:rsidP="00B211EF">
      <w:pPr>
        <w:spacing w:after="0"/>
        <w:jc w:val="both"/>
        <w:rPr>
          <w:rFonts w:ascii="Times New Roman" w:hAnsi="Times New Roman" w:cs="Times New Roman"/>
        </w:rPr>
      </w:pPr>
    </w:p>
    <w:p w14:paraId="076A2550" w14:textId="2AFF11E6" w:rsidR="00F76260" w:rsidRPr="00B211EF" w:rsidRDefault="00421435" w:rsidP="00B9025F">
      <w:pPr>
        <w:spacing w:after="240" w:line="240" w:lineRule="auto"/>
        <w:jc w:val="center"/>
        <w:rPr>
          <w:rFonts w:ascii="Times New Roman" w:eastAsia="Times New Roman" w:hAnsi="Times New Roman" w:cs="Times New Roman"/>
          <w:b/>
          <w:bCs/>
          <w:lang w:eastAsia="hr-HR"/>
        </w:rPr>
      </w:pPr>
      <w:r w:rsidRPr="00E4683B">
        <w:rPr>
          <w:rFonts w:ascii="Times New Roman" w:eastAsia="Times New Roman" w:hAnsi="Times New Roman" w:cs="Times New Roman"/>
          <w:b/>
          <w:bCs/>
          <w:lang w:eastAsia="hr-HR"/>
        </w:rPr>
        <w:t xml:space="preserve">Članak </w:t>
      </w:r>
      <w:r w:rsidR="004015FF">
        <w:rPr>
          <w:rFonts w:ascii="Times New Roman" w:eastAsia="Times New Roman" w:hAnsi="Times New Roman" w:cs="Times New Roman"/>
          <w:b/>
          <w:bCs/>
          <w:lang w:eastAsia="hr-HR"/>
        </w:rPr>
        <w:t>7</w:t>
      </w:r>
      <w:r w:rsidRPr="00E4683B">
        <w:rPr>
          <w:rFonts w:ascii="Times New Roman" w:eastAsia="Times New Roman" w:hAnsi="Times New Roman" w:cs="Times New Roman"/>
          <w:b/>
          <w:bCs/>
          <w:lang w:eastAsia="hr-HR"/>
        </w:rPr>
        <w:t>.</w:t>
      </w:r>
    </w:p>
    <w:p w14:paraId="25CCFF8A" w14:textId="1EB38247" w:rsidR="00421435" w:rsidRPr="00EB291E" w:rsidRDefault="00421435" w:rsidP="00EB291E">
      <w:pPr>
        <w:pStyle w:val="Odlomakpopisa"/>
        <w:numPr>
          <w:ilvl w:val="0"/>
          <w:numId w:val="3"/>
        </w:numPr>
        <w:spacing w:after="240" w:line="240" w:lineRule="auto"/>
        <w:rPr>
          <w:rFonts w:ascii="Times New Roman" w:eastAsia="Times New Roman" w:hAnsi="Times New Roman" w:cs="Times New Roman"/>
          <w:b/>
          <w:u w:val="single"/>
          <w:lang w:val="de-DE" w:eastAsia="hr-HR"/>
        </w:rPr>
      </w:pPr>
      <w:r w:rsidRPr="00EB291E">
        <w:rPr>
          <w:rFonts w:ascii="Times New Roman" w:eastAsia="Times New Roman" w:hAnsi="Times New Roman" w:cs="Times New Roman"/>
          <w:b/>
          <w:u w:val="single"/>
          <w:lang w:val="de-DE"/>
        </w:rPr>
        <w:t>ODRŽAVANJE JAVNE RASVJETE</w:t>
      </w:r>
    </w:p>
    <w:p w14:paraId="32BC1C84" w14:textId="42142E6B" w:rsidR="00613A4D" w:rsidRPr="00F80C91" w:rsidRDefault="009416E7" w:rsidP="00421435">
      <w:pPr>
        <w:spacing w:line="240" w:lineRule="auto"/>
        <w:jc w:val="both"/>
        <w:rPr>
          <w:rFonts w:ascii="Times New Roman" w:hAnsi="Times New Roman" w:cs="Times New Roman"/>
        </w:rPr>
      </w:pPr>
      <w:r w:rsidRPr="00E4683B">
        <w:rPr>
          <w:rFonts w:ascii="Times New Roman" w:hAnsi="Times New Roman" w:cs="Times New Roman"/>
        </w:rPr>
        <w:t>Održavanje javne rasvjete podrazumijeva upravljanje i održavanje instalacija javne rasvjete</w:t>
      </w:r>
      <w:r w:rsidR="00B94370" w:rsidRPr="00E4683B">
        <w:rPr>
          <w:rFonts w:ascii="Times New Roman" w:hAnsi="Times New Roman" w:cs="Times New Roman"/>
        </w:rPr>
        <w:t>, zamjenu rasvjetnih tijela prema ESCO modelu</w:t>
      </w:r>
      <w:r w:rsidRPr="00E4683B">
        <w:rPr>
          <w:rFonts w:ascii="Times New Roman" w:hAnsi="Times New Roman" w:cs="Times New Roman"/>
        </w:rPr>
        <w:t>, podmirivanje troškova električne energije za rasvjetljavanje površina javne namjene</w:t>
      </w:r>
      <w:r w:rsidR="00B94370" w:rsidRPr="00E4683B">
        <w:rPr>
          <w:rFonts w:ascii="Times New Roman" w:hAnsi="Times New Roman" w:cs="Times New Roman"/>
        </w:rPr>
        <w:t xml:space="preserve"> te dekoraciju za blagdane</w:t>
      </w:r>
      <w:r w:rsidRPr="00E4683B">
        <w:rPr>
          <w:rFonts w:ascii="Times New Roman" w:hAnsi="Times New Roman" w:cs="Times New Roman"/>
        </w:rPr>
        <w:t>.</w:t>
      </w:r>
    </w:p>
    <w:p w14:paraId="759EC70C" w14:textId="1A3CA810" w:rsidR="009416E7" w:rsidRPr="00E4683B" w:rsidRDefault="009416E7" w:rsidP="009416E7">
      <w:pPr>
        <w:spacing w:after="120" w:line="240" w:lineRule="auto"/>
        <w:jc w:val="both"/>
        <w:rPr>
          <w:rFonts w:ascii="Times New Roman" w:eastAsia="Times New Roman" w:hAnsi="Times New Roman" w:cs="Times New Roman"/>
          <w:iCs/>
          <w:lang w:eastAsia="hr-HR"/>
        </w:rPr>
      </w:pPr>
      <w:r w:rsidRPr="00E4683B">
        <w:rPr>
          <w:rFonts w:ascii="Times New Roman" w:eastAsia="Times New Roman" w:hAnsi="Times New Roman" w:cs="Times New Roman"/>
          <w:iCs/>
          <w:lang w:eastAsia="hr-HR"/>
        </w:rPr>
        <w:t>Planirani obim radova na održavanju javne rasvjete na području Općine Ližnjan - Lisignano u 20</w:t>
      </w:r>
      <w:r w:rsidR="00B94370" w:rsidRPr="00E4683B">
        <w:rPr>
          <w:rFonts w:ascii="Times New Roman" w:eastAsia="Times New Roman" w:hAnsi="Times New Roman" w:cs="Times New Roman"/>
          <w:iCs/>
          <w:lang w:eastAsia="hr-HR"/>
        </w:rPr>
        <w:t>2</w:t>
      </w:r>
      <w:r w:rsidR="00113696">
        <w:rPr>
          <w:rFonts w:ascii="Times New Roman" w:eastAsia="Times New Roman" w:hAnsi="Times New Roman" w:cs="Times New Roman"/>
          <w:iCs/>
          <w:lang w:eastAsia="hr-HR"/>
        </w:rPr>
        <w:t>3</w:t>
      </w:r>
      <w:r w:rsidRPr="00E4683B">
        <w:rPr>
          <w:rFonts w:ascii="Times New Roman" w:eastAsia="Times New Roman" w:hAnsi="Times New Roman" w:cs="Times New Roman"/>
          <w:iCs/>
          <w:lang w:eastAsia="hr-HR"/>
        </w:rPr>
        <w:t>. godini:</w:t>
      </w:r>
    </w:p>
    <w:tbl>
      <w:tblPr>
        <w:tblStyle w:val="Reetkatablice"/>
        <w:tblW w:w="9067" w:type="dxa"/>
        <w:tblLayout w:type="fixed"/>
        <w:tblLook w:val="04A0" w:firstRow="1" w:lastRow="0" w:firstColumn="1" w:lastColumn="0" w:noHBand="0" w:noVBand="1"/>
      </w:tblPr>
      <w:tblGrid>
        <w:gridCol w:w="643"/>
        <w:gridCol w:w="2754"/>
        <w:gridCol w:w="1418"/>
        <w:gridCol w:w="1559"/>
        <w:gridCol w:w="2693"/>
      </w:tblGrid>
      <w:tr w:rsidR="001F24FC" w:rsidRPr="00E4683B" w14:paraId="5788085C" w14:textId="77777777" w:rsidTr="00FE5FD1">
        <w:trPr>
          <w:trHeight w:val="445"/>
        </w:trPr>
        <w:tc>
          <w:tcPr>
            <w:tcW w:w="643" w:type="dxa"/>
            <w:vAlign w:val="center"/>
          </w:tcPr>
          <w:p w14:paraId="6747020E" w14:textId="77777777" w:rsidR="001F24FC" w:rsidRPr="00E4683B" w:rsidRDefault="001F24FC" w:rsidP="00EF3366">
            <w:pPr>
              <w:rPr>
                <w:rFonts w:ascii="Times New Roman" w:hAnsi="Times New Roman" w:cs="Times New Roman"/>
              </w:rPr>
            </w:pPr>
            <w:r w:rsidRPr="00E4683B">
              <w:rPr>
                <w:rFonts w:ascii="Times New Roman" w:hAnsi="Times New Roman" w:cs="Times New Roman"/>
              </w:rPr>
              <w:br w:type="page"/>
              <w:t>R.B.</w:t>
            </w:r>
          </w:p>
        </w:tc>
        <w:tc>
          <w:tcPr>
            <w:tcW w:w="2754" w:type="dxa"/>
            <w:vAlign w:val="center"/>
          </w:tcPr>
          <w:p w14:paraId="2A26C61A" w14:textId="77777777" w:rsidR="001F24FC" w:rsidRPr="00E4683B" w:rsidRDefault="001F24FC" w:rsidP="00EF3366">
            <w:pPr>
              <w:rPr>
                <w:rFonts w:ascii="Times New Roman" w:hAnsi="Times New Roman" w:cs="Times New Roman"/>
              </w:rPr>
            </w:pPr>
            <w:r w:rsidRPr="00E4683B">
              <w:rPr>
                <w:rFonts w:ascii="Times New Roman" w:hAnsi="Times New Roman" w:cs="Times New Roman"/>
              </w:rPr>
              <w:t xml:space="preserve">Naziv </w:t>
            </w:r>
          </w:p>
        </w:tc>
        <w:tc>
          <w:tcPr>
            <w:tcW w:w="1418" w:type="dxa"/>
          </w:tcPr>
          <w:p w14:paraId="36C1A815" w14:textId="7AE45AD2" w:rsidR="001F24FC" w:rsidRPr="00E4683B" w:rsidRDefault="001F24FC" w:rsidP="00EF3366">
            <w:pPr>
              <w:jc w:val="center"/>
              <w:rPr>
                <w:rFonts w:ascii="Times New Roman" w:hAnsi="Times New Roman" w:cs="Times New Roman"/>
              </w:rPr>
            </w:pPr>
            <w:r>
              <w:rPr>
                <w:rFonts w:ascii="Times New Roman" w:hAnsi="Times New Roman" w:cs="Times New Roman"/>
              </w:rPr>
              <w:t>Iznos u eurima</w:t>
            </w:r>
          </w:p>
        </w:tc>
        <w:tc>
          <w:tcPr>
            <w:tcW w:w="1559" w:type="dxa"/>
            <w:vAlign w:val="center"/>
          </w:tcPr>
          <w:p w14:paraId="2C8AA651" w14:textId="1D9527E1" w:rsidR="001F24FC" w:rsidRPr="00E4683B" w:rsidRDefault="001F24FC" w:rsidP="00EF3366">
            <w:pPr>
              <w:jc w:val="center"/>
              <w:rPr>
                <w:rFonts w:ascii="Times New Roman" w:hAnsi="Times New Roman" w:cs="Times New Roman"/>
              </w:rPr>
            </w:pPr>
            <w:r w:rsidRPr="00E4683B">
              <w:rPr>
                <w:rFonts w:ascii="Times New Roman" w:hAnsi="Times New Roman" w:cs="Times New Roman"/>
              </w:rPr>
              <w:t>Iznos</w:t>
            </w:r>
            <w:r>
              <w:rPr>
                <w:rFonts w:ascii="Times New Roman" w:hAnsi="Times New Roman" w:cs="Times New Roman"/>
              </w:rPr>
              <w:t xml:space="preserve"> u kunama</w:t>
            </w:r>
          </w:p>
        </w:tc>
        <w:tc>
          <w:tcPr>
            <w:tcW w:w="2693" w:type="dxa"/>
            <w:vAlign w:val="center"/>
          </w:tcPr>
          <w:p w14:paraId="5E1B4738" w14:textId="77777777" w:rsidR="001F24FC" w:rsidRPr="00E4683B" w:rsidRDefault="001F24FC" w:rsidP="00EF3366">
            <w:pPr>
              <w:jc w:val="center"/>
              <w:rPr>
                <w:rFonts w:ascii="Times New Roman" w:hAnsi="Times New Roman" w:cs="Times New Roman"/>
              </w:rPr>
            </w:pPr>
            <w:r w:rsidRPr="00E4683B">
              <w:rPr>
                <w:rFonts w:ascii="Times New Roman" w:hAnsi="Times New Roman" w:cs="Times New Roman"/>
              </w:rPr>
              <w:t>Izvor financiranja</w:t>
            </w:r>
          </w:p>
        </w:tc>
      </w:tr>
      <w:tr w:rsidR="001F24FC" w:rsidRPr="00E4683B" w14:paraId="5D98198B" w14:textId="77777777" w:rsidTr="00FE5FD1">
        <w:trPr>
          <w:trHeight w:val="229"/>
        </w:trPr>
        <w:tc>
          <w:tcPr>
            <w:tcW w:w="643" w:type="dxa"/>
            <w:vAlign w:val="center"/>
          </w:tcPr>
          <w:p w14:paraId="18B5832C" w14:textId="77777777" w:rsidR="001F24FC" w:rsidRPr="00E4683B" w:rsidRDefault="001F24FC" w:rsidP="00EF3366">
            <w:pPr>
              <w:jc w:val="center"/>
              <w:rPr>
                <w:rFonts w:ascii="Times New Roman" w:hAnsi="Times New Roman" w:cs="Times New Roman"/>
              </w:rPr>
            </w:pPr>
            <w:r w:rsidRPr="00E4683B">
              <w:rPr>
                <w:rFonts w:ascii="Times New Roman" w:hAnsi="Times New Roman" w:cs="Times New Roman"/>
              </w:rPr>
              <w:t>1.</w:t>
            </w:r>
          </w:p>
        </w:tc>
        <w:tc>
          <w:tcPr>
            <w:tcW w:w="2754" w:type="dxa"/>
            <w:vAlign w:val="center"/>
          </w:tcPr>
          <w:p w14:paraId="0675E8FC" w14:textId="77777777" w:rsidR="001F24FC" w:rsidRPr="00E4683B" w:rsidRDefault="001F24FC" w:rsidP="00EF3366">
            <w:pPr>
              <w:rPr>
                <w:rFonts w:ascii="Times New Roman" w:hAnsi="Times New Roman" w:cs="Times New Roman"/>
              </w:rPr>
            </w:pPr>
            <w:r w:rsidRPr="00E4683B">
              <w:rPr>
                <w:rFonts w:ascii="Times New Roman" w:hAnsi="Times New Roman" w:cs="Times New Roman"/>
              </w:rPr>
              <w:t>Utrošak električne energije za javnu rasvjetu</w:t>
            </w:r>
          </w:p>
        </w:tc>
        <w:tc>
          <w:tcPr>
            <w:tcW w:w="1418" w:type="dxa"/>
            <w:vAlign w:val="center"/>
          </w:tcPr>
          <w:p w14:paraId="2058C732" w14:textId="270DA7BC" w:rsidR="001F24FC" w:rsidRDefault="001F24FC" w:rsidP="00BF0696">
            <w:pPr>
              <w:jc w:val="right"/>
              <w:rPr>
                <w:rFonts w:ascii="Times New Roman" w:hAnsi="Times New Roman" w:cs="Times New Roman"/>
              </w:rPr>
            </w:pPr>
            <w:r>
              <w:rPr>
                <w:rFonts w:ascii="Times New Roman" w:hAnsi="Times New Roman" w:cs="Times New Roman"/>
              </w:rPr>
              <w:t>25.217,33</w:t>
            </w:r>
          </w:p>
        </w:tc>
        <w:tc>
          <w:tcPr>
            <w:tcW w:w="1559" w:type="dxa"/>
            <w:vAlign w:val="center"/>
          </w:tcPr>
          <w:p w14:paraId="7477AF49" w14:textId="3E5A115C" w:rsidR="001F24FC" w:rsidRPr="00E4683B" w:rsidRDefault="001F24FC" w:rsidP="00BF0696">
            <w:pPr>
              <w:jc w:val="right"/>
              <w:rPr>
                <w:rFonts w:ascii="Times New Roman" w:hAnsi="Times New Roman" w:cs="Times New Roman"/>
              </w:rPr>
            </w:pPr>
            <w:r>
              <w:rPr>
                <w:rFonts w:ascii="Times New Roman" w:hAnsi="Times New Roman" w:cs="Times New Roman"/>
              </w:rPr>
              <w:t>190</w:t>
            </w:r>
            <w:r w:rsidRPr="00E4683B">
              <w:rPr>
                <w:rFonts w:ascii="Times New Roman" w:hAnsi="Times New Roman" w:cs="Times New Roman"/>
              </w:rPr>
              <w:t>.000,00</w:t>
            </w:r>
          </w:p>
        </w:tc>
        <w:tc>
          <w:tcPr>
            <w:tcW w:w="2693" w:type="dxa"/>
            <w:vAlign w:val="center"/>
          </w:tcPr>
          <w:p w14:paraId="2E8C7603" w14:textId="77777777" w:rsidR="001F24FC" w:rsidRPr="00113696" w:rsidRDefault="001F24FC" w:rsidP="00EF3366">
            <w:pPr>
              <w:ind w:right="19"/>
              <w:jc w:val="right"/>
              <w:rPr>
                <w:rFonts w:ascii="Times New Roman" w:hAnsi="Times New Roman" w:cs="Times New Roman"/>
                <w:snapToGrid w:val="0"/>
                <w:highlight w:val="yellow"/>
              </w:rPr>
            </w:pPr>
            <w:r w:rsidRPr="007167EA">
              <w:rPr>
                <w:rFonts w:ascii="Times New Roman" w:hAnsi="Times New Roman" w:cs="Times New Roman"/>
                <w:snapToGrid w:val="0"/>
              </w:rPr>
              <w:t>Komunalna naknada</w:t>
            </w:r>
          </w:p>
        </w:tc>
      </w:tr>
      <w:tr w:rsidR="001F24FC" w:rsidRPr="00E4683B" w14:paraId="41D9D90C" w14:textId="77777777" w:rsidTr="00FE5FD1">
        <w:trPr>
          <w:trHeight w:val="216"/>
        </w:trPr>
        <w:tc>
          <w:tcPr>
            <w:tcW w:w="643" w:type="dxa"/>
            <w:vAlign w:val="center"/>
          </w:tcPr>
          <w:p w14:paraId="2F18DC23" w14:textId="77777777" w:rsidR="001F24FC" w:rsidRPr="00E4683B" w:rsidRDefault="001F24FC" w:rsidP="00EF3366">
            <w:pPr>
              <w:jc w:val="center"/>
              <w:rPr>
                <w:rFonts w:ascii="Times New Roman" w:hAnsi="Times New Roman" w:cs="Times New Roman"/>
              </w:rPr>
            </w:pPr>
            <w:r w:rsidRPr="00E4683B">
              <w:rPr>
                <w:rFonts w:ascii="Times New Roman" w:hAnsi="Times New Roman" w:cs="Times New Roman"/>
              </w:rPr>
              <w:t>2.</w:t>
            </w:r>
          </w:p>
        </w:tc>
        <w:tc>
          <w:tcPr>
            <w:tcW w:w="2754" w:type="dxa"/>
            <w:vAlign w:val="center"/>
          </w:tcPr>
          <w:p w14:paraId="67C2011B" w14:textId="77777777" w:rsidR="001F24FC" w:rsidRPr="00E4683B" w:rsidRDefault="001F24FC" w:rsidP="00EF3366">
            <w:pPr>
              <w:rPr>
                <w:rFonts w:ascii="Times New Roman" w:hAnsi="Times New Roman" w:cs="Times New Roman"/>
              </w:rPr>
            </w:pPr>
            <w:r w:rsidRPr="00E4683B">
              <w:rPr>
                <w:rFonts w:ascii="Times New Roman" w:hAnsi="Times New Roman" w:cs="Times New Roman"/>
              </w:rPr>
              <w:t>Održavanje javne rasvjete</w:t>
            </w:r>
          </w:p>
        </w:tc>
        <w:tc>
          <w:tcPr>
            <w:tcW w:w="1418" w:type="dxa"/>
            <w:vAlign w:val="center"/>
          </w:tcPr>
          <w:p w14:paraId="5F067BB5" w14:textId="3E79530B" w:rsidR="001F24FC" w:rsidRDefault="001F24FC" w:rsidP="00EF3366">
            <w:pPr>
              <w:jc w:val="right"/>
              <w:rPr>
                <w:rFonts w:ascii="Times New Roman" w:hAnsi="Times New Roman" w:cs="Times New Roman"/>
              </w:rPr>
            </w:pPr>
            <w:r>
              <w:rPr>
                <w:rFonts w:ascii="Times New Roman" w:hAnsi="Times New Roman" w:cs="Times New Roman"/>
              </w:rPr>
              <w:t>13.604,09</w:t>
            </w:r>
          </w:p>
        </w:tc>
        <w:tc>
          <w:tcPr>
            <w:tcW w:w="1559" w:type="dxa"/>
            <w:vAlign w:val="center"/>
          </w:tcPr>
          <w:p w14:paraId="18B15336" w14:textId="08DE9BAA" w:rsidR="001F24FC" w:rsidRPr="00E4683B" w:rsidRDefault="001F24FC" w:rsidP="00EF3366">
            <w:pPr>
              <w:jc w:val="right"/>
              <w:rPr>
                <w:rFonts w:ascii="Times New Roman" w:hAnsi="Times New Roman" w:cs="Times New Roman"/>
              </w:rPr>
            </w:pPr>
            <w:r>
              <w:rPr>
                <w:rFonts w:ascii="Times New Roman" w:hAnsi="Times New Roman" w:cs="Times New Roman"/>
              </w:rPr>
              <w:t>102</w:t>
            </w:r>
            <w:r w:rsidRPr="00E4683B">
              <w:rPr>
                <w:rFonts w:ascii="Times New Roman" w:hAnsi="Times New Roman" w:cs="Times New Roman"/>
              </w:rPr>
              <w:t>.</w:t>
            </w:r>
            <w:r>
              <w:rPr>
                <w:rFonts w:ascii="Times New Roman" w:hAnsi="Times New Roman" w:cs="Times New Roman"/>
              </w:rPr>
              <w:t>5</w:t>
            </w:r>
            <w:r w:rsidRPr="00E4683B">
              <w:rPr>
                <w:rFonts w:ascii="Times New Roman" w:hAnsi="Times New Roman" w:cs="Times New Roman"/>
              </w:rPr>
              <w:t>00,00</w:t>
            </w:r>
          </w:p>
        </w:tc>
        <w:tc>
          <w:tcPr>
            <w:tcW w:w="2693" w:type="dxa"/>
            <w:vAlign w:val="center"/>
          </w:tcPr>
          <w:p w14:paraId="65D1EF65" w14:textId="4856B1CE" w:rsidR="001F24FC" w:rsidRPr="00113696" w:rsidRDefault="00DD7453" w:rsidP="00EF3366">
            <w:pPr>
              <w:ind w:right="19"/>
              <w:jc w:val="right"/>
              <w:rPr>
                <w:rFonts w:ascii="Times New Roman" w:hAnsi="Times New Roman" w:cs="Times New Roman"/>
                <w:highlight w:val="yellow"/>
              </w:rPr>
            </w:pPr>
            <w:r>
              <w:rPr>
                <w:rFonts w:ascii="Times New Roman" w:hAnsi="Times New Roman" w:cs="Times New Roman"/>
              </w:rPr>
              <w:t>Komunalna naknada</w:t>
            </w:r>
          </w:p>
        </w:tc>
      </w:tr>
      <w:tr w:rsidR="001F24FC" w:rsidRPr="00E4683B" w14:paraId="49942707" w14:textId="77777777" w:rsidTr="00FE5FD1">
        <w:trPr>
          <w:trHeight w:val="459"/>
        </w:trPr>
        <w:tc>
          <w:tcPr>
            <w:tcW w:w="643" w:type="dxa"/>
            <w:vAlign w:val="center"/>
          </w:tcPr>
          <w:p w14:paraId="5D6875A7" w14:textId="77777777" w:rsidR="001F24FC" w:rsidRPr="00E4683B" w:rsidRDefault="001F24FC" w:rsidP="00EF3366">
            <w:pPr>
              <w:jc w:val="center"/>
              <w:rPr>
                <w:rFonts w:ascii="Times New Roman" w:hAnsi="Times New Roman" w:cs="Times New Roman"/>
              </w:rPr>
            </w:pPr>
            <w:r w:rsidRPr="00E4683B">
              <w:rPr>
                <w:rFonts w:ascii="Times New Roman" w:hAnsi="Times New Roman" w:cs="Times New Roman"/>
              </w:rPr>
              <w:t>3.</w:t>
            </w:r>
          </w:p>
        </w:tc>
        <w:tc>
          <w:tcPr>
            <w:tcW w:w="2754" w:type="dxa"/>
            <w:vAlign w:val="center"/>
          </w:tcPr>
          <w:p w14:paraId="0B766EC6" w14:textId="2823F653" w:rsidR="001F24FC" w:rsidRPr="00E4683B" w:rsidRDefault="001F24FC" w:rsidP="00EF3366">
            <w:pPr>
              <w:rPr>
                <w:rFonts w:ascii="Times New Roman" w:hAnsi="Times New Roman" w:cs="Times New Roman"/>
              </w:rPr>
            </w:pPr>
            <w:r>
              <w:rPr>
                <w:rFonts w:ascii="Times New Roman" w:hAnsi="Times New Roman" w:cs="Times New Roman"/>
              </w:rPr>
              <w:t>Ugovorna obveza - z</w:t>
            </w:r>
            <w:r w:rsidRPr="00E4683B">
              <w:rPr>
                <w:rFonts w:ascii="Times New Roman" w:hAnsi="Times New Roman" w:cs="Times New Roman"/>
              </w:rPr>
              <w:t xml:space="preserve">amjena rasvjetnih tijela javne </w:t>
            </w:r>
            <w:r w:rsidRPr="00E4683B">
              <w:rPr>
                <w:rFonts w:ascii="Times New Roman" w:hAnsi="Times New Roman" w:cs="Times New Roman"/>
              </w:rPr>
              <w:lastRenderedPageBreak/>
              <w:t>rasvjete – LED rasvjeta prema ESCO modelu</w:t>
            </w:r>
          </w:p>
        </w:tc>
        <w:tc>
          <w:tcPr>
            <w:tcW w:w="1418" w:type="dxa"/>
            <w:vAlign w:val="center"/>
          </w:tcPr>
          <w:p w14:paraId="147B7EC0" w14:textId="6E0BEDFA" w:rsidR="001F24FC" w:rsidRPr="00E4683B" w:rsidRDefault="001F24FC" w:rsidP="00EF3366">
            <w:pPr>
              <w:jc w:val="right"/>
              <w:rPr>
                <w:rFonts w:ascii="Times New Roman" w:hAnsi="Times New Roman" w:cs="Times New Roman"/>
              </w:rPr>
            </w:pPr>
            <w:r>
              <w:rPr>
                <w:rFonts w:ascii="Times New Roman" w:hAnsi="Times New Roman" w:cs="Times New Roman"/>
              </w:rPr>
              <w:lastRenderedPageBreak/>
              <w:t>36.498,77</w:t>
            </w:r>
          </w:p>
        </w:tc>
        <w:tc>
          <w:tcPr>
            <w:tcW w:w="1559" w:type="dxa"/>
            <w:vAlign w:val="center"/>
          </w:tcPr>
          <w:p w14:paraId="59845302" w14:textId="16C4BC60" w:rsidR="001F24FC" w:rsidRPr="00E4683B" w:rsidRDefault="001F24FC" w:rsidP="00EF3366">
            <w:pPr>
              <w:jc w:val="right"/>
              <w:rPr>
                <w:rFonts w:ascii="Times New Roman" w:hAnsi="Times New Roman" w:cs="Times New Roman"/>
              </w:rPr>
            </w:pPr>
            <w:r w:rsidRPr="00E4683B">
              <w:rPr>
                <w:rFonts w:ascii="Times New Roman" w:hAnsi="Times New Roman" w:cs="Times New Roman"/>
              </w:rPr>
              <w:t>2</w:t>
            </w:r>
            <w:r>
              <w:rPr>
                <w:rFonts w:ascii="Times New Roman" w:hAnsi="Times New Roman" w:cs="Times New Roman"/>
              </w:rPr>
              <w:t>75</w:t>
            </w:r>
            <w:r w:rsidRPr="00E4683B">
              <w:rPr>
                <w:rFonts w:ascii="Times New Roman" w:hAnsi="Times New Roman" w:cs="Times New Roman"/>
              </w:rPr>
              <w:t>.000,00</w:t>
            </w:r>
          </w:p>
        </w:tc>
        <w:tc>
          <w:tcPr>
            <w:tcW w:w="2693" w:type="dxa"/>
            <w:vAlign w:val="center"/>
          </w:tcPr>
          <w:p w14:paraId="44714C97" w14:textId="1AC3A3FA" w:rsidR="001F24FC" w:rsidRPr="00113696" w:rsidRDefault="007167EA" w:rsidP="00EF3366">
            <w:pPr>
              <w:ind w:right="19"/>
              <w:jc w:val="right"/>
              <w:rPr>
                <w:rFonts w:ascii="Times New Roman" w:hAnsi="Times New Roman" w:cs="Times New Roman"/>
                <w:highlight w:val="yellow"/>
              </w:rPr>
            </w:pPr>
            <w:r w:rsidRPr="007167EA">
              <w:rPr>
                <w:rFonts w:ascii="Times New Roman" w:hAnsi="Times New Roman" w:cs="Times New Roman"/>
                <w:snapToGrid w:val="0"/>
              </w:rPr>
              <w:t>Opći prihodi i primici</w:t>
            </w:r>
          </w:p>
        </w:tc>
      </w:tr>
      <w:tr w:rsidR="001F24FC" w:rsidRPr="00E4683B" w14:paraId="0230A967" w14:textId="77777777" w:rsidTr="00FE5FD1">
        <w:trPr>
          <w:trHeight w:val="459"/>
        </w:trPr>
        <w:tc>
          <w:tcPr>
            <w:tcW w:w="643" w:type="dxa"/>
            <w:vAlign w:val="center"/>
          </w:tcPr>
          <w:p w14:paraId="53AA2024" w14:textId="77777777" w:rsidR="001F24FC" w:rsidRPr="00E4683B" w:rsidRDefault="001F24FC" w:rsidP="00EF3366">
            <w:pPr>
              <w:jc w:val="center"/>
              <w:rPr>
                <w:rFonts w:ascii="Times New Roman" w:hAnsi="Times New Roman" w:cs="Times New Roman"/>
              </w:rPr>
            </w:pPr>
            <w:r w:rsidRPr="00E4683B">
              <w:rPr>
                <w:rFonts w:ascii="Times New Roman" w:hAnsi="Times New Roman" w:cs="Times New Roman"/>
              </w:rPr>
              <w:t>4.</w:t>
            </w:r>
          </w:p>
        </w:tc>
        <w:tc>
          <w:tcPr>
            <w:tcW w:w="2754" w:type="dxa"/>
            <w:vAlign w:val="center"/>
          </w:tcPr>
          <w:p w14:paraId="409FF4CC" w14:textId="77777777" w:rsidR="001F24FC" w:rsidRPr="00E4683B" w:rsidRDefault="001F24FC" w:rsidP="00EF3366">
            <w:pPr>
              <w:rPr>
                <w:rFonts w:ascii="Times New Roman" w:hAnsi="Times New Roman" w:cs="Times New Roman"/>
              </w:rPr>
            </w:pPr>
            <w:r w:rsidRPr="00E4683B">
              <w:rPr>
                <w:rFonts w:ascii="Times New Roman" w:hAnsi="Times New Roman" w:cs="Times New Roman"/>
              </w:rPr>
              <w:t>Dekoracija za blagdane</w:t>
            </w:r>
          </w:p>
        </w:tc>
        <w:tc>
          <w:tcPr>
            <w:tcW w:w="1418" w:type="dxa"/>
            <w:vAlign w:val="center"/>
          </w:tcPr>
          <w:p w14:paraId="67B5FC19" w14:textId="09BB7DF9" w:rsidR="001F24FC" w:rsidRDefault="001F24FC" w:rsidP="00EF3366">
            <w:pPr>
              <w:jc w:val="right"/>
              <w:rPr>
                <w:rFonts w:ascii="Times New Roman" w:hAnsi="Times New Roman" w:cs="Times New Roman"/>
              </w:rPr>
            </w:pPr>
            <w:r>
              <w:rPr>
                <w:rFonts w:ascii="Times New Roman" w:hAnsi="Times New Roman" w:cs="Times New Roman"/>
              </w:rPr>
              <w:t>11.546,88</w:t>
            </w:r>
          </w:p>
        </w:tc>
        <w:tc>
          <w:tcPr>
            <w:tcW w:w="1559" w:type="dxa"/>
            <w:vAlign w:val="center"/>
          </w:tcPr>
          <w:p w14:paraId="537F0947" w14:textId="60BA575A" w:rsidR="001F24FC" w:rsidRPr="00E4683B" w:rsidRDefault="001F24FC" w:rsidP="00EF3366">
            <w:pPr>
              <w:jc w:val="right"/>
              <w:rPr>
                <w:rFonts w:ascii="Times New Roman" w:hAnsi="Times New Roman" w:cs="Times New Roman"/>
              </w:rPr>
            </w:pPr>
            <w:r>
              <w:rPr>
                <w:rFonts w:ascii="Times New Roman" w:hAnsi="Times New Roman" w:cs="Times New Roman"/>
              </w:rPr>
              <w:t>87</w:t>
            </w:r>
            <w:r w:rsidRPr="00E4683B">
              <w:rPr>
                <w:rFonts w:ascii="Times New Roman" w:hAnsi="Times New Roman" w:cs="Times New Roman"/>
              </w:rPr>
              <w:t>.000,00</w:t>
            </w:r>
          </w:p>
        </w:tc>
        <w:tc>
          <w:tcPr>
            <w:tcW w:w="2693" w:type="dxa"/>
            <w:vAlign w:val="center"/>
          </w:tcPr>
          <w:p w14:paraId="4B93DA75" w14:textId="61BD9635" w:rsidR="001F24FC" w:rsidRPr="00113696" w:rsidRDefault="001F24FC" w:rsidP="00EF3366">
            <w:pPr>
              <w:ind w:right="19"/>
              <w:jc w:val="right"/>
              <w:rPr>
                <w:rFonts w:ascii="Times New Roman" w:hAnsi="Times New Roman" w:cs="Times New Roman"/>
                <w:snapToGrid w:val="0"/>
                <w:highlight w:val="yellow"/>
              </w:rPr>
            </w:pPr>
            <w:r w:rsidRPr="007167EA">
              <w:rPr>
                <w:rFonts w:ascii="Times New Roman" w:hAnsi="Times New Roman" w:cs="Times New Roman"/>
                <w:snapToGrid w:val="0"/>
              </w:rPr>
              <w:t>Naknada za uporabu javnih površina</w:t>
            </w:r>
          </w:p>
        </w:tc>
      </w:tr>
      <w:tr w:rsidR="001F24FC" w:rsidRPr="00E4683B" w14:paraId="73C6579D" w14:textId="77777777" w:rsidTr="00FE5FD1">
        <w:trPr>
          <w:trHeight w:val="216"/>
        </w:trPr>
        <w:tc>
          <w:tcPr>
            <w:tcW w:w="643" w:type="dxa"/>
            <w:vAlign w:val="center"/>
          </w:tcPr>
          <w:p w14:paraId="1FDF814D" w14:textId="77777777" w:rsidR="001F24FC" w:rsidRPr="00E4683B" w:rsidRDefault="001F24FC" w:rsidP="00EF3366">
            <w:pPr>
              <w:jc w:val="center"/>
              <w:rPr>
                <w:rFonts w:ascii="Times New Roman" w:hAnsi="Times New Roman" w:cs="Times New Roman"/>
              </w:rPr>
            </w:pPr>
          </w:p>
        </w:tc>
        <w:tc>
          <w:tcPr>
            <w:tcW w:w="2754" w:type="dxa"/>
            <w:vAlign w:val="center"/>
          </w:tcPr>
          <w:p w14:paraId="5C70393F" w14:textId="77777777" w:rsidR="001F24FC" w:rsidRPr="00E4683B" w:rsidRDefault="001F24FC" w:rsidP="00EF3366">
            <w:pPr>
              <w:rPr>
                <w:rFonts w:ascii="Times New Roman" w:hAnsi="Times New Roman" w:cs="Times New Roman"/>
                <w:b/>
                <w:bCs/>
              </w:rPr>
            </w:pPr>
            <w:r w:rsidRPr="00E4683B">
              <w:rPr>
                <w:rFonts w:ascii="Times New Roman" w:hAnsi="Times New Roman" w:cs="Times New Roman"/>
                <w:b/>
                <w:bCs/>
              </w:rPr>
              <w:t>UKUPNO</w:t>
            </w:r>
          </w:p>
        </w:tc>
        <w:tc>
          <w:tcPr>
            <w:tcW w:w="1418" w:type="dxa"/>
          </w:tcPr>
          <w:p w14:paraId="3600A906" w14:textId="7DC931C6" w:rsidR="001F24FC" w:rsidRPr="00D06CE4" w:rsidRDefault="001F24FC" w:rsidP="00EF3366">
            <w:pPr>
              <w:jc w:val="right"/>
              <w:rPr>
                <w:rFonts w:ascii="Times New Roman" w:hAnsi="Times New Roman" w:cs="Times New Roman"/>
                <w:b/>
                <w:bCs/>
              </w:rPr>
            </w:pPr>
            <w:r>
              <w:rPr>
                <w:rFonts w:ascii="Times New Roman" w:hAnsi="Times New Roman" w:cs="Times New Roman"/>
                <w:b/>
                <w:bCs/>
              </w:rPr>
              <w:t>86.867,07</w:t>
            </w:r>
          </w:p>
        </w:tc>
        <w:tc>
          <w:tcPr>
            <w:tcW w:w="1559" w:type="dxa"/>
            <w:vAlign w:val="center"/>
          </w:tcPr>
          <w:p w14:paraId="5851014C" w14:textId="4B953435" w:rsidR="001F24FC" w:rsidRPr="00E4683B" w:rsidRDefault="001F24FC" w:rsidP="00EF3366">
            <w:pPr>
              <w:jc w:val="right"/>
              <w:rPr>
                <w:rFonts w:ascii="Times New Roman" w:hAnsi="Times New Roman" w:cs="Times New Roman"/>
                <w:b/>
                <w:bCs/>
              </w:rPr>
            </w:pPr>
            <w:r w:rsidRPr="00D06CE4">
              <w:rPr>
                <w:rFonts w:ascii="Times New Roman" w:hAnsi="Times New Roman" w:cs="Times New Roman"/>
                <w:b/>
                <w:bCs/>
              </w:rPr>
              <w:t>6</w:t>
            </w:r>
            <w:r>
              <w:rPr>
                <w:rFonts w:ascii="Times New Roman" w:hAnsi="Times New Roman" w:cs="Times New Roman"/>
                <w:b/>
                <w:bCs/>
              </w:rPr>
              <w:t>54</w:t>
            </w:r>
            <w:r w:rsidRPr="00D06CE4">
              <w:rPr>
                <w:rFonts w:ascii="Times New Roman" w:hAnsi="Times New Roman" w:cs="Times New Roman"/>
                <w:b/>
                <w:bCs/>
              </w:rPr>
              <w:t>.500,00</w:t>
            </w:r>
          </w:p>
        </w:tc>
        <w:tc>
          <w:tcPr>
            <w:tcW w:w="2693" w:type="dxa"/>
            <w:vAlign w:val="center"/>
          </w:tcPr>
          <w:p w14:paraId="36ABB187" w14:textId="77777777" w:rsidR="001F24FC" w:rsidRPr="00E4683B" w:rsidRDefault="001F24FC" w:rsidP="00EF3366">
            <w:pPr>
              <w:ind w:right="19"/>
              <w:jc w:val="right"/>
              <w:rPr>
                <w:rFonts w:ascii="Times New Roman" w:hAnsi="Times New Roman" w:cs="Times New Roman"/>
              </w:rPr>
            </w:pPr>
            <w:r w:rsidRPr="00E4683B">
              <w:rPr>
                <w:rFonts w:ascii="Times New Roman" w:hAnsi="Times New Roman" w:cs="Times New Roman"/>
              </w:rPr>
              <w:t>/</w:t>
            </w:r>
          </w:p>
        </w:tc>
      </w:tr>
    </w:tbl>
    <w:p w14:paraId="1BEF3106" w14:textId="77777777" w:rsidR="00210363" w:rsidRDefault="00210363" w:rsidP="00FE5FD1">
      <w:pPr>
        <w:spacing w:after="240" w:line="240" w:lineRule="auto"/>
        <w:rPr>
          <w:rFonts w:ascii="Times New Roman" w:eastAsia="Times New Roman" w:hAnsi="Times New Roman" w:cs="Times New Roman"/>
          <w:b/>
          <w:bCs/>
          <w:lang w:eastAsia="hr-HR"/>
        </w:rPr>
      </w:pPr>
    </w:p>
    <w:p w14:paraId="361F4E8B" w14:textId="2DA126B0" w:rsidR="007B4763" w:rsidRPr="00E4683B" w:rsidRDefault="007B4763" w:rsidP="00B211EF">
      <w:pPr>
        <w:spacing w:after="240" w:line="240" w:lineRule="auto"/>
        <w:jc w:val="center"/>
        <w:rPr>
          <w:rFonts w:ascii="Times New Roman" w:eastAsia="Times New Roman" w:hAnsi="Times New Roman" w:cs="Times New Roman"/>
          <w:b/>
          <w:bCs/>
          <w:lang w:eastAsia="hr-HR"/>
        </w:rPr>
      </w:pPr>
      <w:r w:rsidRPr="00E4683B">
        <w:rPr>
          <w:rFonts w:ascii="Times New Roman" w:eastAsia="Times New Roman" w:hAnsi="Times New Roman" w:cs="Times New Roman"/>
          <w:b/>
          <w:bCs/>
          <w:lang w:eastAsia="hr-HR"/>
        </w:rPr>
        <w:t xml:space="preserve">Članak </w:t>
      </w:r>
      <w:r w:rsidR="004015FF">
        <w:rPr>
          <w:rFonts w:ascii="Times New Roman" w:eastAsia="Times New Roman" w:hAnsi="Times New Roman" w:cs="Times New Roman"/>
          <w:b/>
          <w:bCs/>
          <w:lang w:eastAsia="hr-HR"/>
        </w:rPr>
        <w:t>8</w:t>
      </w:r>
      <w:r w:rsidRPr="00E4683B">
        <w:rPr>
          <w:rFonts w:ascii="Times New Roman" w:eastAsia="Times New Roman" w:hAnsi="Times New Roman" w:cs="Times New Roman"/>
          <w:b/>
          <w:bCs/>
          <w:lang w:eastAsia="hr-HR"/>
        </w:rPr>
        <w:t>.</w:t>
      </w:r>
    </w:p>
    <w:p w14:paraId="6A150D40" w14:textId="770F96A2" w:rsidR="00CA1F7D" w:rsidRPr="00EB291E" w:rsidRDefault="00CA1F7D" w:rsidP="00EB291E">
      <w:pPr>
        <w:pStyle w:val="Odlomakpopisa"/>
        <w:numPr>
          <w:ilvl w:val="0"/>
          <w:numId w:val="3"/>
        </w:numPr>
        <w:spacing w:after="240" w:line="240" w:lineRule="auto"/>
        <w:rPr>
          <w:rFonts w:ascii="Times New Roman" w:eastAsia="Times New Roman" w:hAnsi="Times New Roman" w:cs="Times New Roman"/>
          <w:b/>
          <w:u w:val="single"/>
          <w:lang w:val="de-DE" w:eastAsia="hr-HR"/>
        </w:rPr>
      </w:pPr>
      <w:r w:rsidRPr="00EB291E">
        <w:rPr>
          <w:rFonts w:ascii="Times New Roman" w:eastAsia="Times New Roman" w:hAnsi="Times New Roman" w:cs="Times New Roman"/>
          <w:b/>
          <w:u w:val="single"/>
          <w:lang w:val="de-DE"/>
        </w:rPr>
        <w:t>ODRŽAVANJE GROBLJA</w:t>
      </w:r>
    </w:p>
    <w:p w14:paraId="44AA3986" w14:textId="77777777" w:rsidR="00CA1F7D" w:rsidRPr="00E4683B" w:rsidRDefault="00FD13EE" w:rsidP="00CA1F7D">
      <w:pPr>
        <w:spacing w:line="240" w:lineRule="auto"/>
        <w:jc w:val="both"/>
        <w:rPr>
          <w:rFonts w:ascii="Times New Roman" w:eastAsia="Times New Roman" w:hAnsi="Times New Roman" w:cs="Times New Roman"/>
          <w:lang w:eastAsia="hr-HR"/>
        </w:rPr>
      </w:pPr>
      <w:r w:rsidRPr="00E4683B">
        <w:rPr>
          <w:rFonts w:ascii="Times New Roman" w:hAnsi="Times New Roman" w:cs="Times New Roman"/>
        </w:rPr>
        <w:t xml:space="preserve">Programom je utvrđen obim radova na redovnom održavanju groblja u naseljima Ližnjan, Šišan, Valtura i Muntić. Radovi na održavanju groblja odnose </w:t>
      </w:r>
      <w:r w:rsidR="00FD0F0A" w:rsidRPr="00E4683B">
        <w:rPr>
          <w:rFonts w:ascii="Times New Roman" w:hAnsi="Times New Roman" w:cs="Times New Roman"/>
        </w:rPr>
        <w:t xml:space="preserve">se </w:t>
      </w:r>
      <w:r w:rsidRPr="00E4683B">
        <w:rPr>
          <w:rFonts w:ascii="Times New Roman" w:hAnsi="Times New Roman" w:cs="Times New Roman"/>
        </w:rPr>
        <w:t>na ručno čišćenje staza, odvoženje smeća, čišćenje zidova. Ovom se točkom planiraju i radovi na građevinskom održavanju objekata-građevina (građevinski i obrtnički radovi).</w:t>
      </w:r>
    </w:p>
    <w:p w14:paraId="516DAB63" w14:textId="7E097429" w:rsidR="00CA1F7D" w:rsidRPr="00E4683B" w:rsidRDefault="00CA1F7D" w:rsidP="00CA1F7D">
      <w:pPr>
        <w:spacing w:after="120" w:line="240" w:lineRule="auto"/>
        <w:jc w:val="both"/>
        <w:rPr>
          <w:rFonts w:ascii="Times New Roman" w:eastAsia="Times New Roman" w:hAnsi="Times New Roman" w:cs="Times New Roman"/>
          <w:iCs/>
          <w:lang w:eastAsia="hr-HR"/>
        </w:rPr>
      </w:pPr>
      <w:r w:rsidRPr="00E4683B">
        <w:rPr>
          <w:rFonts w:ascii="Times New Roman" w:eastAsia="Times New Roman" w:hAnsi="Times New Roman" w:cs="Times New Roman"/>
          <w:iCs/>
          <w:lang w:eastAsia="hr-HR"/>
        </w:rPr>
        <w:t xml:space="preserve">Planirani obim radova na održavanju </w:t>
      </w:r>
      <w:r w:rsidR="00B211EF">
        <w:rPr>
          <w:rFonts w:ascii="Times New Roman" w:eastAsia="Times New Roman" w:hAnsi="Times New Roman" w:cs="Times New Roman"/>
          <w:iCs/>
          <w:lang w:eastAsia="hr-HR"/>
        </w:rPr>
        <w:t>groblja</w:t>
      </w:r>
      <w:r w:rsidRPr="00E4683B">
        <w:rPr>
          <w:rFonts w:ascii="Times New Roman" w:eastAsia="Times New Roman" w:hAnsi="Times New Roman" w:cs="Times New Roman"/>
          <w:iCs/>
          <w:lang w:eastAsia="hr-HR"/>
        </w:rPr>
        <w:t xml:space="preserve"> na području Općine Ližnjan - Lisignano u 202</w:t>
      </w:r>
      <w:r w:rsidR="00113696">
        <w:rPr>
          <w:rFonts w:ascii="Times New Roman" w:eastAsia="Times New Roman" w:hAnsi="Times New Roman" w:cs="Times New Roman"/>
          <w:iCs/>
          <w:lang w:eastAsia="hr-HR"/>
        </w:rPr>
        <w:t>3</w:t>
      </w:r>
      <w:r w:rsidRPr="00E4683B">
        <w:rPr>
          <w:rFonts w:ascii="Times New Roman" w:eastAsia="Times New Roman" w:hAnsi="Times New Roman" w:cs="Times New Roman"/>
          <w:iCs/>
          <w:lang w:eastAsia="hr-HR"/>
        </w:rPr>
        <w:t>. godini:</w:t>
      </w:r>
    </w:p>
    <w:tbl>
      <w:tblPr>
        <w:tblStyle w:val="Reetkatablice"/>
        <w:tblW w:w="9067" w:type="dxa"/>
        <w:tblLayout w:type="fixed"/>
        <w:tblLook w:val="04A0" w:firstRow="1" w:lastRow="0" w:firstColumn="1" w:lastColumn="0" w:noHBand="0" w:noVBand="1"/>
      </w:tblPr>
      <w:tblGrid>
        <w:gridCol w:w="643"/>
        <w:gridCol w:w="2187"/>
        <w:gridCol w:w="1560"/>
        <w:gridCol w:w="1842"/>
        <w:gridCol w:w="2835"/>
      </w:tblGrid>
      <w:tr w:rsidR="00EB291E" w:rsidRPr="00E4683B" w14:paraId="3BD6483E" w14:textId="77777777" w:rsidTr="00FE5FD1">
        <w:trPr>
          <w:trHeight w:val="445"/>
        </w:trPr>
        <w:tc>
          <w:tcPr>
            <w:tcW w:w="643" w:type="dxa"/>
            <w:vAlign w:val="center"/>
          </w:tcPr>
          <w:p w14:paraId="7754C968" w14:textId="77777777" w:rsidR="00EB291E" w:rsidRPr="00E4683B" w:rsidRDefault="00EB291E" w:rsidP="00FA4C36">
            <w:pPr>
              <w:rPr>
                <w:rFonts w:ascii="Times New Roman" w:hAnsi="Times New Roman" w:cs="Times New Roman"/>
              </w:rPr>
            </w:pPr>
            <w:r w:rsidRPr="00E4683B">
              <w:rPr>
                <w:rFonts w:ascii="Times New Roman" w:hAnsi="Times New Roman" w:cs="Times New Roman"/>
              </w:rPr>
              <w:br w:type="page"/>
              <w:t>R.B.</w:t>
            </w:r>
          </w:p>
        </w:tc>
        <w:tc>
          <w:tcPr>
            <w:tcW w:w="2187" w:type="dxa"/>
            <w:vAlign w:val="center"/>
          </w:tcPr>
          <w:p w14:paraId="0ABF8FD3" w14:textId="77777777" w:rsidR="00EB291E" w:rsidRPr="00E4683B" w:rsidRDefault="00EB291E" w:rsidP="00FA4C36">
            <w:pPr>
              <w:rPr>
                <w:rFonts w:ascii="Times New Roman" w:hAnsi="Times New Roman" w:cs="Times New Roman"/>
              </w:rPr>
            </w:pPr>
            <w:r w:rsidRPr="00E4683B">
              <w:rPr>
                <w:rFonts w:ascii="Times New Roman" w:hAnsi="Times New Roman" w:cs="Times New Roman"/>
              </w:rPr>
              <w:t xml:space="preserve">Naziv </w:t>
            </w:r>
          </w:p>
        </w:tc>
        <w:tc>
          <w:tcPr>
            <w:tcW w:w="1560" w:type="dxa"/>
            <w:vAlign w:val="center"/>
          </w:tcPr>
          <w:p w14:paraId="23FED756" w14:textId="664C5D98" w:rsidR="00EB291E" w:rsidRPr="00E4683B" w:rsidRDefault="00EB291E" w:rsidP="00FA4C36">
            <w:pPr>
              <w:jc w:val="center"/>
              <w:rPr>
                <w:rFonts w:ascii="Times New Roman" w:hAnsi="Times New Roman" w:cs="Times New Roman"/>
              </w:rPr>
            </w:pPr>
            <w:r>
              <w:rPr>
                <w:rFonts w:ascii="Times New Roman" w:hAnsi="Times New Roman" w:cs="Times New Roman"/>
              </w:rPr>
              <w:t>Iznos u eurima</w:t>
            </w:r>
          </w:p>
        </w:tc>
        <w:tc>
          <w:tcPr>
            <w:tcW w:w="1842" w:type="dxa"/>
            <w:vAlign w:val="center"/>
          </w:tcPr>
          <w:p w14:paraId="71FD3AA3" w14:textId="57234EE3" w:rsidR="00EB291E" w:rsidRPr="00E4683B" w:rsidRDefault="00EB291E" w:rsidP="00FA4C36">
            <w:pPr>
              <w:jc w:val="center"/>
              <w:rPr>
                <w:rFonts w:ascii="Times New Roman" w:hAnsi="Times New Roman" w:cs="Times New Roman"/>
              </w:rPr>
            </w:pPr>
            <w:r w:rsidRPr="00E4683B">
              <w:rPr>
                <w:rFonts w:ascii="Times New Roman" w:hAnsi="Times New Roman" w:cs="Times New Roman"/>
              </w:rPr>
              <w:t>Iznos</w:t>
            </w:r>
            <w:r>
              <w:rPr>
                <w:rFonts w:ascii="Times New Roman" w:hAnsi="Times New Roman" w:cs="Times New Roman"/>
              </w:rPr>
              <w:t xml:space="preserve"> u kunama</w:t>
            </w:r>
          </w:p>
        </w:tc>
        <w:tc>
          <w:tcPr>
            <w:tcW w:w="2835" w:type="dxa"/>
            <w:vAlign w:val="center"/>
          </w:tcPr>
          <w:p w14:paraId="1ABF66C5" w14:textId="77777777" w:rsidR="00EB291E" w:rsidRPr="00E4683B" w:rsidRDefault="00EB291E" w:rsidP="00FA4C36">
            <w:pPr>
              <w:jc w:val="center"/>
              <w:rPr>
                <w:rFonts w:ascii="Times New Roman" w:hAnsi="Times New Roman" w:cs="Times New Roman"/>
              </w:rPr>
            </w:pPr>
            <w:r w:rsidRPr="00E4683B">
              <w:rPr>
                <w:rFonts w:ascii="Times New Roman" w:hAnsi="Times New Roman" w:cs="Times New Roman"/>
              </w:rPr>
              <w:t>Izvor financiranja</w:t>
            </w:r>
          </w:p>
        </w:tc>
      </w:tr>
      <w:tr w:rsidR="00EB291E" w:rsidRPr="00E4683B" w14:paraId="39C5FCB1" w14:textId="77777777" w:rsidTr="00FE5FD1">
        <w:trPr>
          <w:trHeight w:val="229"/>
        </w:trPr>
        <w:tc>
          <w:tcPr>
            <w:tcW w:w="643" w:type="dxa"/>
            <w:vAlign w:val="center"/>
          </w:tcPr>
          <w:p w14:paraId="269E409A" w14:textId="77777777" w:rsidR="00EB291E" w:rsidRPr="00E4683B" w:rsidRDefault="00EB291E" w:rsidP="00FA4C36">
            <w:pPr>
              <w:jc w:val="center"/>
              <w:rPr>
                <w:rFonts w:ascii="Times New Roman" w:hAnsi="Times New Roman" w:cs="Times New Roman"/>
              </w:rPr>
            </w:pPr>
            <w:r w:rsidRPr="00E4683B">
              <w:rPr>
                <w:rFonts w:ascii="Times New Roman" w:hAnsi="Times New Roman" w:cs="Times New Roman"/>
              </w:rPr>
              <w:t>1.</w:t>
            </w:r>
          </w:p>
        </w:tc>
        <w:tc>
          <w:tcPr>
            <w:tcW w:w="2187" w:type="dxa"/>
            <w:vAlign w:val="center"/>
          </w:tcPr>
          <w:p w14:paraId="202111C3" w14:textId="77777777" w:rsidR="00EB291E" w:rsidRPr="00E4683B" w:rsidRDefault="00EB291E" w:rsidP="00FA4C36">
            <w:pPr>
              <w:rPr>
                <w:rFonts w:ascii="Times New Roman" w:hAnsi="Times New Roman" w:cs="Times New Roman"/>
              </w:rPr>
            </w:pPr>
            <w:r w:rsidRPr="00E4683B">
              <w:rPr>
                <w:rFonts w:ascii="Times New Roman" w:hAnsi="Times New Roman" w:cs="Times New Roman"/>
              </w:rPr>
              <w:t>Održavanje groblja</w:t>
            </w:r>
          </w:p>
        </w:tc>
        <w:tc>
          <w:tcPr>
            <w:tcW w:w="1560" w:type="dxa"/>
            <w:vAlign w:val="center"/>
          </w:tcPr>
          <w:p w14:paraId="12C897A7" w14:textId="09600604" w:rsidR="00EB291E" w:rsidRDefault="00EB291E" w:rsidP="00FA4C36">
            <w:pPr>
              <w:jc w:val="right"/>
              <w:rPr>
                <w:rFonts w:ascii="Times New Roman" w:hAnsi="Times New Roman" w:cs="Times New Roman"/>
              </w:rPr>
            </w:pPr>
            <w:r>
              <w:rPr>
                <w:rFonts w:ascii="Times New Roman" w:hAnsi="Times New Roman" w:cs="Times New Roman"/>
              </w:rPr>
              <w:t>26.544,56</w:t>
            </w:r>
          </w:p>
        </w:tc>
        <w:tc>
          <w:tcPr>
            <w:tcW w:w="1842" w:type="dxa"/>
            <w:vAlign w:val="center"/>
          </w:tcPr>
          <w:p w14:paraId="2FB33A10" w14:textId="0297C0B5" w:rsidR="00EB291E" w:rsidRPr="00E4683B" w:rsidRDefault="00EB291E" w:rsidP="00FA4C36">
            <w:pPr>
              <w:jc w:val="right"/>
              <w:rPr>
                <w:rFonts w:ascii="Times New Roman" w:hAnsi="Times New Roman" w:cs="Times New Roman"/>
              </w:rPr>
            </w:pPr>
            <w:r>
              <w:rPr>
                <w:rFonts w:ascii="Times New Roman" w:hAnsi="Times New Roman" w:cs="Times New Roman"/>
              </w:rPr>
              <w:t>200</w:t>
            </w:r>
            <w:r w:rsidRPr="00E4683B">
              <w:rPr>
                <w:rFonts w:ascii="Times New Roman" w:hAnsi="Times New Roman" w:cs="Times New Roman"/>
              </w:rPr>
              <w:t>.000,00</w:t>
            </w:r>
          </w:p>
        </w:tc>
        <w:tc>
          <w:tcPr>
            <w:tcW w:w="2835" w:type="dxa"/>
            <w:vAlign w:val="center"/>
          </w:tcPr>
          <w:p w14:paraId="1E3D6EEC" w14:textId="77777777" w:rsidR="00EB291E" w:rsidRDefault="00EB291E" w:rsidP="00FA4C36">
            <w:pPr>
              <w:ind w:right="19"/>
              <w:jc w:val="right"/>
              <w:rPr>
                <w:rFonts w:ascii="Times New Roman" w:hAnsi="Times New Roman" w:cs="Times New Roman"/>
                <w:snapToGrid w:val="0"/>
              </w:rPr>
            </w:pPr>
            <w:r w:rsidRPr="00E4683B">
              <w:rPr>
                <w:rFonts w:ascii="Times New Roman" w:hAnsi="Times New Roman" w:cs="Times New Roman"/>
                <w:snapToGrid w:val="0"/>
              </w:rPr>
              <w:t>Naknada za održavanje groblja</w:t>
            </w:r>
          </w:p>
          <w:p w14:paraId="548344B4" w14:textId="77777777" w:rsidR="00016163" w:rsidRDefault="00016163" w:rsidP="00FA4C36">
            <w:pPr>
              <w:ind w:right="19"/>
              <w:jc w:val="right"/>
              <w:rPr>
                <w:rFonts w:ascii="Times New Roman" w:hAnsi="Times New Roman" w:cs="Times New Roman"/>
                <w:snapToGrid w:val="0"/>
              </w:rPr>
            </w:pPr>
            <w:r>
              <w:rPr>
                <w:rFonts w:ascii="Times New Roman" w:hAnsi="Times New Roman" w:cs="Times New Roman"/>
                <w:snapToGrid w:val="0"/>
              </w:rPr>
              <w:t>13.272,28 €/</w:t>
            </w:r>
          </w:p>
          <w:p w14:paraId="1ED7E30A" w14:textId="789E596C" w:rsidR="004843F0" w:rsidRDefault="004843F0" w:rsidP="00FA4C36">
            <w:pPr>
              <w:ind w:right="19"/>
              <w:jc w:val="right"/>
              <w:rPr>
                <w:rFonts w:ascii="Times New Roman" w:hAnsi="Times New Roman" w:cs="Times New Roman"/>
                <w:snapToGrid w:val="0"/>
              </w:rPr>
            </w:pPr>
            <w:r>
              <w:rPr>
                <w:rFonts w:ascii="Times New Roman" w:hAnsi="Times New Roman" w:cs="Times New Roman"/>
                <w:snapToGrid w:val="0"/>
              </w:rPr>
              <w:t>100.000,00</w:t>
            </w:r>
            <w:r w:rsidR="00016163">
              <w:rPr>
                <w:rFonts w:ascii="Times New Roman" w:hAnsi="Times New Roman" w:cs="Times New Roman"/>
                <w:snapToGrid w:val="0"/>
              </w:rPr>
              <w:t xml:space="preserve"> kn</w:t>
            </w:r>
          </w:p>
          <w:p w14:paraId="58E92984" w14:textId="2771AABE" w:rsidR="004843F0" w:rsidRDefault="00564457" w:rsidP="00FA4C36">
            <w:pPr>
              <w:ind w:right="19"/>
              <w:jc w:val="right"/>
              <w:rPr>
                <w:rFonts w:ascii="Times New Roman" w:hAnsi="Times New Roman" w:cs="Times New Roman"/>
                <w:snapToGrid w:val="0"/>
              </w:rPr>
            </w:pPr>
            <w:r>
              <w:rPr>
                <w:rFonts w:ascii="Times New Roman" w:hAnsi="Times New Roman" w:cs="Times New Roman"/>
                <w:snapToGrid w:val="0"/>
              </w:rPr>
              <w:t>Naknada za uporabu javnih površina</w:t>
            </w:r>
          </w:p>
          <w:p w14:paraId="2476C9C4" w14:textId="16F028DC" w:rsidR="00016163" w:rsidRDefault="00016163" w:rsidP="00FA4C36">
            <w:pPr>
              <w:ind w:right="19"/>
              <w:jc w:val="right"/>
              <w:rPr>
                <w:rFonts w:ascii="Times New Roman" w:hAnsi="Times New Roman" w:cs="Times New Roman"/>
                <w:snapToGrid w:val="0"/>
              </w:rPr>
            </w:pPr>
            <w:r>
              <w:rPr>
                <w:rFonts w:ascii="Times New Roman" w:hAnsi="Times New Roman" w:cs="Times New Roman"/>
                <w:snapToGrid w:val="0"/>
              </w:rPr>
              <w:t>11.679,61 €/</w:t>
            </w:r>
          </w:p>
          <w:p w14:paraId="49D27268" w14:textId="24211CF5" w:rsidR="004843F0" w:rsidRDefault="00564457" w:rsidP="00FA4C36">
            <w:pPr>
              <w:ind w:right="19"/>
              <w:jc w:val="right"/>
              <w:rPr>
                <w:rFonts w:ascii="Times New Roman" w:hAnsi="Times New Roman" w:cs="Times New Roman"/>
                <w:snapToGrid w:val="0"/>
              </w:rPr>
            </w:pPr>
            <w:r>
              <w:rPr>
                <w:rFonts w:ascii="Times New Roman" w:hAnsi="Times New Roman" w:cs="Times New Roman"/>
                <w:snapToGrid w:val="0"/>
              </w:rPr>
              <w:t>88</w:t>
            </w:r>
            <w:r w:rsidR="004843F0">
              <w:rPr>
                <w:rFonts w:ascii="Times New Roman" w:hAnsi="Times New Roman" w:cs="Times New Roman"/>
                <w:snapToGrid w:val="0"/>
              </w:rPr>
              <w:t>.000,00</w:t>
            </w:r>
            <w:r w:rsidR="00016163">
              <w:rPr>
                <w:rFonts w:ascii="Times New Roman" w:hAnsi="Times New Roman" w:cs="Times New Roman"/>
                <w:snapToGrid w:val="0"/>
              </w:rPr>
              <w:t xml:space="preserve"> kn</w:t>
            </w:r>
          </w:p>
          <w:p w14:paraId="298D65CC" w14:textId="77777777" w:rsidR="00564457" w:rsidRDefault="00564457" w:rsidP="00FA4C36">
            <w:pPr>
              <w:ind w:right="19"/>
              <w:jc w:val="right"/>
              <w:rPr>
                <w:rFonts w:ascii="Times New Roman" w:hAnsi="Times New Roman" w:cs="Times New Roman"/>
                <w:snapToGrid w:val="0"/>
              </w:rPr>
            </w:pPr>
            <w:r>
              <w:rPr>
                <w:rFonts w:ascii="Times New Roman" w:hAnsi="Times New Roman" w:cs="Times New Roman"/>
                <w:snapToGrid w:val="0"/>
              </w:rPr>
              <w:t>Komunalna naknada</w:t>
            </w:r>
          </w:p>
          <w:p w14:paraId="1783529D" w14:textId="77777777" w:rsidR="00016163" w:rsidRDefault="00016163" w:rsidP="00016163">
            <w:pPr>
              <w:ind w:right="19"/>
              <w:jc w:val="right"/>
              <w:rPr>
                <w:rFonts w:ascii="Times New Roman" w:hAnsi="Times New Roman" w:cs="Times New Roman"/>
                <w:snapToGrid w:val="0"/>
              </w:rPr>
            </w:pPr>
            <w:r>
              <w:rPr>
                <w:rFonts w:ascii="Times New Roman" w:hAnsi="Times New Roman" w:cs="Times New Roman"/>
                <w:snapToGrid w:val="0"/>
              </w:rPr>
              <w:t>1.592,67 €/</w:t>
            </w:r>
          </w:p>
          <w:p w14:paraId="09C73196" w14:textId="199BDB8E" w:rsidR="00564457" w:rsidRPr="00E4683B" w:rsidRDefault="00564457" w:rsidP="00016163">
            <w:pPr>
              <w:ind w:right="19"/>
              <w:jc w:val="right"/>
              <w:rPr>
                <w:rFonts w:ascii="Times New Roman" w:hAnsi="Times New Roman" w:cs="Times New Roman"/>
                <w:snapToGrid w:val="0"/>
              </w:rPr>
            </w:pPr>
            <w:r>
              <w:rPr>
                <w:rFonts w:ascii="Times New Roman" w:hAnsi="Times New Roman" w:cs="Times New Roman"/>
                <w:snapToGrid w:val="0"/>
              </w:rPr>
              <w:t>12.000,00</w:t>
            </w:r>
            <w:r w:rsidR="00016163">
              <w:rPr>
                <w:rFonts w:ascii="Times New Roman" w:hAnsi="Times New Roman" w:cs="Times New Roman"/>
                <w:snapToGrid w:val="0"/>
              </w:rPr>
              <w:t xml:space="preserve"> kn</w:t>
            </w:r>
          </w:p>
        </w:tc>
      </w:tr>
      <w:tr w:rsidR="00EB291E" w:rsidRPr="00E4683B" w14:paraId="4BB36F72" w14:textId="77777777" w:rsidTr="00FE5FD1">
        <w:trPr>
          <w:trHeight w:val="216"/>
        </w:trPr>
        <w:tc>
          <w:tcPr>
            <w:tcW w:w="643" w:type="dxa"/>
            <w:vAlign w:val="center"/>
          </w:tcPr>
          <w:p w14:paraId="7B7BEACA" w14:textId="77777777" w:rsidR="00EB291E" w:rsidRPr="00E4683B" w:rsidRDefault="00EB291E" w:rsidP="00FA4C36">
            <w:pPr>
              <w:jc w:val="center"/>
              <w:rPr>
                <w:rFonts w:ascii="Times New Roman" w:hAnsi="Times New Roman" w:cs="Times New Roman"/>
              </w:rPr>
            </w:pPr>
          </w:p>
        </w:tc>
        <w:tc>
          <w:tcPr>
            <w:tcW w:w="2187" w:type="dxa"/>
            <w:vAlign w:val="center"/>
          </w:tcPr>
          <w:p w14:paraId="5BEB3514" w14:textId="77777777" w:rsidR="00EB291E" w:rsidRPr="00E4683B" w:rsidRDefault="00EB291E" w:rsidP="00FA4C36">
            <w:pPr>
              <w:rPr>
                <w:rFonts w:ascii="Times New Roman" w:hAnsi="Times New Roman" w:cs="Times New Roman"/>
                <w:b/>
                <w:bCs/>
              </w:rPr>
            </w:pPr>
            <w:r w:rsidRPr="00E4683B">
              <w:rPr>
                <w:rFonts w:ascii="Times New Roman" w:hAnsi="Times New Roman" w:cs="Times New Roman"/>
                <w:b/>
                <w:bCs/>
              </w:rPr>
              <w:t>UKUPNO</w:t>
            </w:r>
          </w:p>
        </w:tc>
        <w:tc>
          <w:tcPr>
            <w:tcW w:w="1560" w:type="dxa"/>
          </w:tcPr>
          <w:p w14:paraId="144233C1" w14:textId="402F9F6D" w:rsidR="00EB291E" w:rsidRDefault="00EB291E" w:rsidP="00FA4C36">
            <w:pPr>
              <w:jc w:val="right"/>
              <w:rPr>
                <w:rFonts w:ascii="Times New Roman" w:hAnsi="Times New Roman" w:cs="Times New Roman"/>
                <w:b/>
                <w:bCs/>
              </w:rPr>
            </w:pPr>
            <w:r>
              <w:rPr>
                <w:rFonts w:ascii="Times New Roman" w:hAnsi="Times New Roman" w:cs="Times New Roman"/>
                <w:b/>
                <w:bCs/>
              </w:rPr>
              <w:t>26.544,56</w:t>
            </w:r>
          </w:p>
        </w:tc>
        <w:tc>
          <w:tcPr>
            <w:tcW w:w="1842" w:type="dxa"/>
            <w:vAlign w:val="center"/>
          </w:tcPr>
          <w:p w14:paraId="6960171B" w14:textId="346EA87B" w:rsidR="00EB291E" w:rsidRPr="00E4683B" w:rsidRDefault="00EB291E" w:rsidP="00FA4C36">
            <w:pPr>
              <w:jc w:val="right"/>
              <w:rPr>
                <w:rFonts w:ascii="Times New Roman" w:hAnsi="Times New Roman" w:cs="Times New Roman"/>
                <w:b/>
                <w:bCs/>
              </w:rPr>
            </w:pPr>
            <w:r>
              <w:rPr>
                <w:rFonts w:ascii="Times New Roman" w:hAnsi="Times New Roman" w:cs="Times New Roman"/>
                <w:b/>
                <w:bCs/>
              </w:rPr>
              <w:t>200</w:t>
            </w:r>
            <w:r w:rsidRPr="00E4683B">
              <w:rPr>
                <w:rFonts w:ascii="Times New Roman" w:hAnsi="Times New Roman" w:cs="Times New Roman"/>
                <w:b/>
                <w:bCs/>
              </w:rPr>
              <w:t>.000,00</w:t>
            </w:r>
          </w:p>
        </w:tc>
        <w:tc>
          <w:tcPr>
            <w:tcW w:w="2835" w:type="dxa"/>
            <w:vAlign w:val="center"/>
          </w:tcPr>
          <w:p w14:paraId="266354A8" w14:textId="77777777" w:rsidR="00EB291E" w:rsidRPr="00E4683B" w:rsidRDefault="00EB291E" w:rsidP="00FA4C36">
            <w:pPr>
              <w:ind w:right="19"/>
              <w:jc w:val="right"/>
              <w:rPr>
                <w:rFonts w:ascii="Times New Roman" w:hAnsi="Times New Roman" w:cs="Times New Roman"/>
              </w:rPr>
            </w:pPr>
            <w:r w:rsidRPr="00E4683B">
              <w:rPr>
                <w:rFonts w:ascii="Times New Roman" w:hAnsi="Times New Roman" w:cs="Times New Roman"/>
              </w:rPr>
              <w:t>/</w:t>
            </w:r>
          </w:p>
        </w:tc>
      </w:tr>
    </w:tbl>
    <w:p w14:paraId="3DC74E04" w14:textId="77777777" w:rsidR="00AF1DBD" w:rsidRPr="00E4683B" w:rsidRDefault="00AF1DBD" w:rsidP="00AF1DBD">
      <w:pPr>
        <w:spacing w:after="0" w:line="240" w:lineRule="auto"/>
        <w:jc w:val="center"/>
        <w:rPr>
          <w:rFonts w:ascii="Times New Roman" w:eastAsia="Times New Roman" w:hAnsi="Times New Roman" w:cs="Times New Roman"/>
          <w:b/>
          <w:bCs/>
          <w:lang w:eastAsia="hr-HR"/>
        </w:rPr>
      </w:pPr>
    </w:p>
    <w:p w14:paraId="2208D4FC" w14:textId="77777777" w:rsidR="00123D17" w:rsidRPr="00E4683B" w:rsidRDefault="00123D17" w:rsidP="00AF1DBD">
      <w:pPr>
        <w:spacing w:after="0" w:line="240" w:lineRule="auto"/>
        <w:jc w:val="center"/>
        <w:rPr>
          <w:rFonts w:ascii="Times New Roman" w:eastAsia="Times New Roman" w:hAnsi="Times New Roman" w:cs="Times New Roman"/>
          <w:b/>
          <w:bCs/>
          <w:lang w:eastAsia="hr-HR"/>
        </w:rPr>
      </w:pPr>
    </w:p>
    <w:p w14:paraId="64347EB4" w14:textId="11267ABA" w:rsidR="00C46913" w:rsidRPr="00FE5FD1" w:rsidRDefault="00AF1DBD" w:rsidP="00FE5FD1">
      <w:pPr>
        <w:spacing w:after="0" w:line="240" w:lineRule="auto"/>
        <w:jc w:val="center"/>
        <w:rPr>
          <w:rFonts w:ascii="Times New Roman" w:eastAsia="Times New Roman" w:hAnsi="Times New Roman" w:cs="Times New Roman"/>
          <w:b/>
          <w:bCs/>
          <w:lang w:eastAsia="hr-HR"/>
        </w:rPr>
      </w:pPr>
      <w:r w:rsidRPr="00E4683B">
        <w:rPr>
          <w:rFonts w:ascii="Times New Roman" w:eastAsia="Times New Roman" w:hAnsi="Times New Roman" w:cs="Times New Roman"/>
          <w:b/>
          <w:bCs/>
          <w:lang w:eastAsia="hr-HR"/>
        </w:rPr>
        <w:t xml:space="preserve">Članak </w:t>
      </w:r>
      <w:r w:rsidR="004015FF">
        <w:rPr>
          <w:rFonts w:ascii="Times New Roman" w:eastAsia="Times New Roman" w:hAnsi="Times New Roman" w:cs="Times New Roman"/>
          <w:b/>
          <w:bCs/>
          <w:lang w:eastAsia="hr-HR"/>
        </w:rPr>
        <w:t>9</w:t>
      </w:r>
      <w:r w:rsidRPr="00E4683B">
        <w:rPr>
          <w:rFonts w:ascii="Times New Roman" w:eastAsia="Times New Roman" w:hAnsi="Times New Roman" w:cs="Times New Roman"/>
          <w:b/>
          <w:bCs/>
          <w:lang w:eastAsia="hr-HR"/>
        </w:rPr>
        <w:t>.</w:t>
      </w:r>
    </w:p>
    <w:p w14:paraId="4CEDA1B2" w14:textId="59E051D4" w:rsidR="007B4763" w:rsidRPr="00EB291E" w:rsidRDefault="007B4763" w:rsidP="00EB291E">
      <w:pPr>
        <w:pStyle w:val="Odlomakpopisa"/>
        <w:numPr>
          <w:ilvl w:val="0"/>
          <w:numId w:val="3"/>
        </w:numPr>
        <w:spacing w:line="240" w:lineRule="auto"/>
        <w:jc w:val="both"/>
        <w:rPr>
          <w:rFonts w:ascii="Times New Roman" w:eastAsia="Times New Roman" w:hAnsi="Times New Roman" w:cs="Times New Roman"/>
          <w:b/>
          <w:bCs/>
          <w:u w:val="single"/>
          <w:lang w:eastAsia="hr-HR"/>
        </w:rPr>
      </w:pPr>
      <w:r w:rsidRPr="00EB291E">
        <w:rPr>
          <w:rFonts w:ascii="Times New Roman" w:eastAsia="Times New Roman" w:hAnsi="Times New Roman" w:cs="Times New Roman"/>
          <w:b/>
          <w:bCs/>
          <w:u w:val="single"/>
          <w:lang w:eastAsia="hr-HR"/>
        </w:rPr>
        <w:t>REKAPITULACIJA</w:t>
      </w:r>
    </w:p>
    <w:p w14:paraId="53610F7E" w14:textId="5CFE6739" w:rsidR="007B4763" w:rsidRPr="00E4683B" w:rsidRDefault="007B4763" w:rsidP="007B4763">
      <w:pPr>
        <w:spacing w:line="240" w:lineRule="auto"/>
        <w:jc w:val="both"/>
        <w:rPr>
          <w:rFonts w:ascii="Times New Roman" w:hAnsi="Times New Roman" w:cs="Times New Roman"/>
        </w:rPr>
      </w:pPr>
      <w:r w:rsidRPr="00E4683B">
        <w:rPr>
          <w:rFonts w:ascii="Times New Roman" w:hAnsi="Times New Roman" w:cs="Times New Roman"/>
        </w:rPr>
        <w:t>Ukupno planirana sredstva za održavanje komunalne infrastrukture u Općini Ližnjan-Lisignano za 20</w:t>
      </w:r>
      <w:r w:rsidR="00E917CD">
        <w:rPr>
          <w:rFonts w:ascii="Times New Roman" w:hAnsi="Times New Roman" w:cs="Times New Roman"/>
        </w:rPr>
        <w:t>2</w:t>
      </w:r>
      <w:r w:rsidR="00356391">
        <w:rPr>
          <w:rFonts w:ascii="Times New Roman" w:hAnsi="Times New Roman" w:cs="Times New Roman"/>
        </w:rPr>
        <w:t>3</w:t>
      </w:r>
      <w:r w:rsidRPr="00E4683B">
        <w:rPr>
          <w:rFonts w:ascii="Times New Roman" w:hAnsi="Times New Roman" w:cs="Times New Roman"/>
        </w:rPr>
        <w:t>. godinu iznose kako slijedi:</w:t>
      </w:r>
    </w:p>
    <w:tbl>
      <w:tblPr>
        <w:tblStyle w:val="Reetkatablice"/>
        <w:tblW w:w="9062" w:type="dxa"/>
        <w:tblLook w:val="04A0" w:firstRow="1" w:lastRow="0" w:firstColumn="1" w:lastColumn="0" w:noHBand="0" w:noVBand="1"/>
      </w:tblPr>
      <w:tblGrid>
        <w:gridCol w:w="629"/>
        <w:gridCol w:w="3617"/>
        <w:gridCol w:w="2407"/>
        <w:gridCol w:w="2409"/>
      </w:tblGrid>
      <w:tr w:rsidR="00EC1765" w:rsidRPr="00E4683B" w14:paraId="2F56C076" w14:textId="77777777" w:rsidTr="001D597D">
        <w:trPr>
          <w:trHeight w:val="475"/>
        </w:trPr>
        <w:tc>
          <w:tcPr>
            <w:tcW w:w="629" w:type="dxa"/>
            <w:vAlign w:val="center"/>
          </w:tcPr>
          <w:p w14:paraId="7AD7B8A9" w14:textId="77777777" w:rsidR="00EC1765" w:rsidRPr="00E4683B" w:rsidRDefault="00EC1765" w:rsidP="007B4763">
            <w:pPr>
              <w:jc w:val="both"/>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R.B.</w:t>
            </w:r>
          </w:p>
        </w:tc>
        <w:tc>
          <w:tcPr>
            <w:tcW w:w="3617" w:type="dxa"/>
            <w:vAlign w:val="center"/>
          </w:tcPr>
          <w:p w14:paraId="40D43590" w14:textId="77777777" w:rsidR="00EC1765" w:rsidRPr="00E4683B" w:rsidRDefault="00EC1765" w:rsidP="007B4763">
            <w:pPr>
              <w:jc w:val="both"/>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UKUPNA REKAPITULACIJA</w:t>
            </w:r>
          </w:p>
        </w:tc>
        <w:tc>
          <w:tcPr>
            <w:tcW w:w="2407" w:type="dxa"/>
            <w:vAlign w:val="center"/>
          </w:tcPr>
          <w:p w14:paraId="180491F2" w14:textId="5865CFF3" w:rsidR="00EC1765" w:rsidRPr="00E4683B" w:rsidRDefault="00EC1765" w:rsidP="007B4763">
            <w:pPr>
              <w:jc w:val="center"/>
              <w:rPr>
                <w:rFonts w:ascii="Times New Roman" w:hAnsi="Times New Roman" w:cs="Times New Roman"/>
              </w:rPr>
            </w:pPr>
            <w:r>
              <w:rPr>
                <w:rFonts w:ascii="Times New Roman" w:hAnsi="Times New Roman" w:cs="Times New Roman"/>
              </w:rPr>
              <w:t>Iznos u eurima</w:t>
            </w:r>
          </w:p>
        </w:tc>
        <w:tc>
          <w:tcPr>
            <w:tcW w:w="2409" w:type="dxa"/>
            <w:vAlign w:val="center"/>
          </w:tcPr>
          <w:p w14:paraId="2817AD0E" w14:textId="0EF4252B" w:rsidR="00EC1765" w:rsidRPr="00E4683B" w:rsidRDefault="00EC1765" w:rsidP="007B4763">
            <w:pPr>
              <w:jc w:val="center"/>
              <w:rPr>
                <w:rFonts w:ascii="Times New Roman" w:hAnsi="Times New Roman" w:cs="Times New Roman"/>
              </w:rPr>
            </w:pPr>
            <w:r w:rsidRPr="00E4683B">
              <w:rPr>
                <w:rFonts w:ascii="Times New Roman" w:hAnsi="Times New Roman" w:cs="Times New Roman"/>
              </w:rPr>
              <w:t>Iznos</w:t>
            </w:r>
            <w:r>
              <w:rPr>
                <w:rFonts w:ascii="Times New Roman" w:hAnsi="Times New Roman" w:cs="Times New Roman"/>
              </w:rPr>
              <w:t xml:space="preserve"> u kunama</w:t>
            </w:r>
          </w:p>
        </w:tc>
      </w:tr>
      <w:tr w:rsidR="00EC1765" w:rsidRPr="00E4683B" w14:paraId="683C6ECD" w14:textId="77777777" w:rsidTr="001D597D">
        <w:trPr>
          <w:trHeight w:val="244"/>
        </w:trPr>
        <w:tc>
          <w:tcPr>
            <w:tcW w:w="629" w:type="dxa"/>
            <w:vAlign w:val="center"/>
          </w:tcPr>
          <w:p w14:paraId="2E22488F" w14:textId="77777777" w:rsidR="00EC1765" w:rsidRPr="00E4683B" w:rsidRDefault="00EC1765" w:rsidP="007B4763">
            <w:pPr>
              <w:jc w:val="both"/>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1.</w:t>
            </w:r>
          </w:p>
        </w:tc>
        <w:tc>
          <w:tcPr>
            <w:tcW w:w="3617" w:type="dxa"/>
            <w:vAlign w:val="center"/>
          </w:tcPr>
          <w:p w14:paraId="744659AE" w14:textId="77777777" w:rsidR="00EC1765" w:rsidRPr="00E4683B" w:rsidRDefault="00EC1765" w:rsidP="00613A4D">
            <w:pPr>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Održavanje sustava odvodnje oborinskih voda</w:t>
            </w:r>
          </w:p>
        </w:tc>
        <w:tc>
          <w:tcPr>
            <w:tcW w:w="2407" w:type="dxa"/>
            <w:vAlign w:val="center"/>
          </w:tcPr>
          <w:p w14:paraId="2BA25173" w14:textId="7ACA05FB" w:rsidR="00EC1765" w:rsidRDefault="00EC1765" w:rsidP="007B4763">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13.272,28</w:t>
            </w:r>
          </w:p>
        </w:tc>
        <w:tc>
          <w:tcPr>
            <w:tcW w:w="2409" w:type="dxa"/>
            <w:vAlign w:val="center"/>
          </w:tcPr>
          <w:p w14:paraId="49EB7035" w14:textId="025FADFC" w:rsidR="00EC1765" w:rsidRPr="00351155" w:rsidRDefault="00EC1765" w:rsidP="007B4763">
            <w:pPr>
              <w:jc w:val="right"/>
              <w:rPr>
                <w:rFonts w:ascii="Times New Roman" w:eastAsia="Times New Roman" w:hAnsi="Times New Roman" w:cs="Times New Roman"/>
                <w:highlight w:val="yellow"/>
                <w:lang w:eastAsia="hr-HR"/>
              </w:rPr>
            </w:pPr>
            <w:r>
              <w:rPr>
                <w:rFonts w:ascii="Times New Roman" w:eastAsia="Times New Roman" w:hAnsi="Times New Roman" w:cs="Times New Roman"/>
                <w:lang w:eastAsia="hr-HR"/>
              </w:rPr>
              <w:t>100.000</w:t>
            </w:r>
            <w:r w:rsidRPr="005E08E4">
              <w:rPr>
                <w:rFonts w:ascii="Times New Roman" w:eastAsia="Times New Roman" w:hAnsi="Times New Roman" w:cs="Times New Roman"/>
                <w:lang w:eastAsia="hr-HR"/>
              </w:rPr>
              <w:t>,00</w:t>
            </w:r>
          </w:p>
        </w:tc>
      </w:tr>
      <w:tr w:rsidR="00EC1765" w:rsidRPr="00E4683B" w14:paraId="7F345CB8" w14:textId="77777777" w:rsidTr="001D597D">
        <w:trPr>
          <w:trHeight w:val="184"/>
        </w:trPr>
        <w:tc>
          <w:tcPr>
            <w:tcW w:w="629" w:type="dxa"/>
            <w:vAlign w:val="center"/>
          </w:tcPr>
          <w:p w14:paraId="7173AE99" w14:textId="77777777" w:rsidR="00EC1765" w:rsidRPr="00E4683B" w:rsidRDefault="00EC1765" w:rsidP="00973A4A">
            <w:pPr>
              <w:jc w:val="both"/>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2.</w:t>
            </w:r>
          </w:p>
        </w:tc>
        <w:tc>
          <w:tcPr>
            <w:tcW w:w="3617" w:type="dxa"/>
            <w:vAlign w:val="center"/>
          </w:tcPr>
          <w:p w14:paraId="7DFE14A5" w14:textId="77777777" w:rsidR="00EC1765" w:rsidRPr="00E4683B" w:rsidRDefault="00EC1765" w:rsidP="00613A4D">
            <w:pPr>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Održavanje čistoće u dijelu koji se odnosi na čišćenje javnih površina</w:t>
            </w:r>
          </w:p>
        </w:tc>
        <w:tc>
          <w:tcPr>
            <w:tcW w:w="2407" w:type="dxa"/>
            <w:vAlign w:val="center"/>
          </w:tcPr>
          <w:p w14:paraId="6F0DC282" w14:textId="38352A52" w:rsidR="00EC1765" w:rsidRDefault="00EC1765" w:rsidP="00973A4A">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1</w:t>
            </w:r>
            <w:r w:rsidR="00CF61ED">
              <w:rPr>
                <w:rFonts w:ascii="Times New Roman" w:eastAsia="Times New Roman" w:hAnsi="Times New Roman" w:cs="Times New Roman"/>
                <w:lang w:eastAsia="hr-HR"/>
              </w:rPr>
              <w:t>08</w:t>
            </w:r>
            <w:r>
              <w:rPr>
                <w:rFonts w:ascii="Times New Roman" w:eastAsia="Times New Roman" w:hAnsi="Times New Roman" w:cs="Times New Roman"/>
                <w:lang w:eastAsia="hr-HR"/>
              </w:rPr>
              <w:t>.</w:t>
            </w:r>
            <w:r w:rsidR="00CF61ED">
              <w:rPr>
                <w:rFonts w:ascii="Times New Roman" w:eastAsia="Times New Roman" w:hAnsi="Times New Roman" w:cs="Times New Roman"/>
                <w:lang w:eastAsia="hr-HR"/>
              </w:rPr>
              <w:t>169</w:t>
            </w:r>
            <w:r>
              <w:rPr>
                <w:rFonts w:ascii="Times New Roman" w:eastAsia="Times New Roman" w:hAnsi="Times New Roman" w:cs="Times New Roman"/>
                <w:lang w:eastAsia="hr-HR"/>
              </w:rPr>
              <w:t>,</w:t>
            </w:r>
            <w:r w:rsidR="00CF61ED">
              <w:rPr>
                <w:rFonts w:ascii="Times New Roman" w:eastAsia="Times New Roman" w:hAnsi="Times New Roman" w:cs="Times New Roman"/>
                <w:lang w:eastAsia="hr-HR"/>
              </w:rPr>
              <w:t>08</w:t>
            </w:r>
          </w:p>
        </w:tc>
        <w:tc>
          <w:tcPr>
            <w:tcW w:w="2409" w:type="dxa"/>
            <w:vAlign w:val="center"/>
          </w:tcPr>
          <w:p w14:paraId="176B01E5" w14:textId="79658D67" w:rsidR="00EC1765" w:rsidRPr="00351155" w:rsidRDefault="00234ABF" w:rsidP="00973A4A">
            <w:pPr>
              <w:jc w:val="right"/>
              <w:rPr>
                <w:rFonts w:ascii="Times New Roman" w:eastAsia="Times New Roman" w:hAnsi="Times New Roman" w:cs="Times New Roman"/>
                <w:highlight w:val="yellow"/>
                <w:lang w:eastAsia="hr-HR"/>
              </w:rPr>
            </w:pPr>
            <w:r>
              <w:rPr>
                <w:rFonts w:ascii="Times New Roman" w:eastAsia="Times New Roman" w:hAnsi="Times New Roman" w:cs="Times New Roman"/>
                <w:lang w:eastAsia="hr-HR"/>
              </w:rPr>
              <w:t>815</w:t>
            </w:r>
            <w:r w:rsidR="00EC1765" w:rsidRPr="005E08E4">
              <w:rPr>
                <w:rFonts w:ascii="Times New Roman" w:eastAsia="Times New Roman" w:hAnsi="Times New Roman" w:cs="Times New Roman"/>
                <w:lang w:eastAsia="hr-HR"/>
              </w:rPr>
              <w:t>.000,00</w:t>
            </w:r>
          </w:p>
        </w:tc>
      </w:tr>
      <w:tr w:rsidR="00EC1765" w:rsidRPr="00E4683B" w14:paraId="6ACC51F3" w14:textId="77777777" w:rsidTr="001D597D">
        <w:trPr>
          <w:trHeight w:val="244"/>
        </w:trPr>
        <w:tc>
          <w:tcPr>
            <w:tcW w:w="629" w:type="dxa"/>
            <w:vAlign w:val="center"/>
          </w:tcPr>
          <w:p w14:paraId="16D5F755" w14:textId="77777777" w:rsidR="00EC1765" w:rsidRPr="00E4683B" w:rsidRDefault="00EC1765" w:rsidP="00973A4A">
            <w:pPr>
              <w:jc w:val="both"/>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3.</w:t>
            </w:r>
          </w:p>
        </w:tc>
        <w:tc>
          <w:tcPr>
            <w:tcW w:w="3617" w:type="dxa"/>
            <w:vAlign w:val="center"/>
          </w:tcPr>
          <w:p w14:paraId="297E2E5A" w14:textId="7A8AF439" w:rsidR="00EC1765" w:rsidRPr="00E4683B" w:rsidRDefault="00EC1765" w:rsidP="00613A4D">
            <w:pPr>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 xml:space="preserve">Održavanje javnih </w:t>
            </w:r>
            <w:r w:rsidR="005857AC">
              <w:rPr>
                <w:rFonts w:ascii="Times New Roman" w:eastAsia="Times New Roman" w:hAnsi="Times New Roman" w:cs="Times New Roman"/>
                <w:lang w:eastAsia="hr-HR"/>
              </w:rPr>
              <w:t xml:space="preserve">zelenih </w:t>
            </w:r>
            <w:r w:rsidRPr="00E4683B">
              <w:rPr>
                <w:rFonts w:ascii="Times New Roman" w:eastAsia="Times New Roman" w:hAnsi="Times New Roman" w:cs="Times New Roman"/>
                <w:lang w:eastAsia="hr-HR"/>
              </w:rPr>
              <w:t>površina</w:t>
            </w:r>
            <w:r w:rsidR="005857AC">
              <w:rPr>
                <w:rFonts w:ascii="Times New Roman" w:eastAsia="Times New Roman" w:hAnsi="Times New Roman" w:cs="Times New Roman"/>
                <w:lang w:eastAsia="hr-HR"/>
              </w:rPr>
              <w:t xml:space="preserve"> i površina na kojima nije dopušten promet motornim vozilima</w:t>
            </w:r>
          </w:p>
        </w:tc>
        <w:tc>
          <w:tcPr>
            <w:tcW w:w="2407" w:type="dxa"/>
            <w:vAlign w:val="center"/>
          </w:tcPr>
          <w:p w14:paraId="5E2B0630" w14:textId="27CDAA3A" w:rsidR="00EC1765" w:rsidRDefault="00EC1765" w:rsidP="00973A4A">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1</w:t>
            </w:r>
            <w:r w:rsidR="001F7AAF">
              <w:rPr>
                <w:rFonts w:ascii="Times New Roman" w:eastAsia="Times New Roman" w:hAnsi="Times New Roman" w:cs="Times New Roman"/>
                <w:lang w:eastAsia="hr-HR"/>
              </w:rPr>
              <w:t>13</w:t>
            </w:r>
            <w:r>
              <w:rPr>
                <w:rFonts w:ascii="Times New Roman" w:eastAsia="Times New Roman" w:hAnsi="Times New Roman" w:cs="Times New Roman"/>
                <w:lang w:eastAsia="hr-HR"/>
              </w:rPr>
              <w:t>.</w:t>
            </w:r>
            <w:r w:rsidR="001F7AAF">
              <w:rPr>
                <w:rFonts w:ascii="Times New Roman" w:eastAsia="Times New Roman" w:hAnsi="Times New Roman" w:cs="Times New Roman"/>
                <w:lang w:eastAsia="hr-HR"/>
              </w:rPr>
              <w:t>079</w:t>
            </w:r>
            <w:r>
              <w:rPr>
                <w:rFonts w:ascii="Times New Roman" w:eastAsia="Times New Roman" w:hAnsi="Times New Roman" w:cs="Times New Roman"/>
                <w:lang w:eastAsia="hr-HR"/>
              </w:rPr>
              <w:t>,</w:t>
            </w:r>
            <w:r w:rsidR="001F7AAF">
              <w:rPr>
                <w:rFonts w:ascii="Times New Roman" w:eastAsia="Times New Roman" w:hAnsi="Times New Roman" w:cs="Times New Roman"/>
                <w:lang w:eastAsia="hr-HR"/>
              </w:rPr>
              <w:t>83</w:t>
            </w:r>
          </w:p>
        </w:tc>
        <w:tc>
          <w:tcPr>
            <w:tcW w:w="2409" w:type="dxa"/>
            <w:vAlign w:val="center"/>
          </w:tcPr>
          <w:p w14:paraId="68C50E8E" w14:textId="28ED3757" w:rsidR="00EC1765" w:rsidRPr="00351155" w:rsidRDefault="00EC1765" w:rsidP="00973A4A">
            <w:pPr>
              <w:jc w:val="right"/>
              <w:rPr>
                <w:rFonts w:ascii="Times New Roman" w:eastAsia="Times New Roman" w:hAnsi="Times New Roman" w:cs="Times New Roman"/>
                <w:highlight w:val="yellow"/>
                <w:lang w:eastAsia="hr-HR"/>
              </w:rPr>
            </w:pPr>
            <w:r>
              <w:rPr>
                <w:rFonts w:ascii="Times New Roman" w:eastAsia="Times New Roman" w:hAnsi="Times New Roman" w:cs="Times New Roman"/>
                <w:lang w:eastAsia="hr-HR"/>
              </w:rPr>
              <w:t>8</w:t>
            </w:r>
            <w:r w:rsidR="00234ABF">
              <w:rPr>
                <w:rFonts w:ascii="Times New Roman" w:eastAsia="Times New Roman" w:hAnsi="Times New Roman" w:cs="Times New Roman"/>
                <w:lang w:eastAsia="hr-HR"/>
              </w:rPr>
              <w:t>5</w:t>
            </w:r>
            <w:r>
              <w:rPr>
                <w:rFonts w:ascii="Times New Roman" w:eastAsia="Times New Roman" w:hAnsi="Times New Roman" w:cs="Times New Roman"/>
                <w:lang w:eastAsia="hr-HR"/>
              </w:rPr>
              <w:t>2</w:t>
            </w:r>
            <w:r w:rsidRPr="00160D74">
              <w:rPr>
                <w:rFonts w:ascii="Times New Roman" w:eastAsia="Times New Roman" w:hAnsi="Times New Roman" w:cs="Times New Roman"/>
                <w:lang w:eastAsia="hr-HR"/>
              </w:rPr>
              <w:t>.</w:t>
            </w:r>
            <w:r>
              <w:rPr>
                <w:rFonts w:ascii="Times New Roman" w:eastAsia="Times New Roman" w:hAnsi="Times New Roman" w:cs="Times New Roman"/>
                <w:lang w:eastAsia="hr-HR"/>
              </w:rPr>
              <w:t>000</w:t>
            </w:r>
            <w:r w:rsidRPr="00160D74">
              <w:rPr>
                <w:rFonts w:ascii="Times New Roman" w:eastAsia="Times New Roman" w:hAnsi="Times New Roman" w:cs="Times New Roman"/>
                <w:lang w:eastAsia="hr-HR"/>
              </w:rPr>
              <w:t>,00</w:t>
            </w:r>
          </w:p>
        </w:tc>
      </w:tr>
      <w:tr w:rsidR="00EC1765" w:rsidRPr="00E4683B" w14:paraId="7BF41846" w14:textId="77777777" w:rsidTr="001D597D">
        <w:trPr>
          <w:trHeight w:val="244"/>
        </w:trPr>
        <w:tc>
          <w:tcPr>
            <w:tcW w:w="629" w:type="dxa"/>
            <w:vAlign w:val="center"/>
          </w:tcPr>
          <w:p w14:paraId="145641DB" w14:textId="5CF9B7DC" w:rsidR="00EC1765" w:rsidRPr="00E4683B" w:rsidRDefault="00EC1765" w:rsidP="00973A4A">
            <w:pPr>
              <w:jc w:val="both"/>
              <w:rPr>
                <w:rFonts w:ascii="Times New Roman" w:eastAsia="Times New Roman" w:hAnsi="Times New Roman" w:cs="Times New Roman"/>
                <w:lang w:eastAsia="hr-HR"/>
              </w:rPr>
            </w:pPr>
            <w:r>
              <w:rPr>
                <w:rFonts w:ascii="Times New Roman" w:eastAsia="Times New Roman" w:hAnsi="Times New Roman" w:cs="Times New Roman"/>
                <w:lang w:eastAsia="hr-HR"/>
              </w:rPr>
              <w:t>4.</w:t>
            </w:r>
          </w:p>
        </w:tc>
        <w:tc>
          <w:tcPr>
            <w:tcW w:w="3617" w:type="dxa"/>
            <w:vAlign w:val="center"/>
          </w:tcPr>
          <w:p w14:paraId="4C293032" w14:textId="56FED2F8" w:rsidR="00EC1765" w:rsidRPr="00E4683B" w:rsidRDefault="00EC1765" w:rsidP="00613A4D">
            <w:pPr>
              <w:rPr>
                <w:rFonts w:ascii="Times New Roman" w:eastAsia="Times New Roman" w:hAnsi="Times New Roman" w:cs="Times New Roman"/>
                <w:lang w:eastAsia="hr-HR"/>
              </w:rPr>
            </w:pPr>
            <w:r>
              <w:rPr>
                <w:rFonts w:ascii="Times New Roman" w:eastAsia="Times New Roman" w:hAnsi="Times New Roman" w:cs="Times New Roman"/>
                <w:lang w:eastAsia="hr-HR"/>
              </w:rPr>
              <w:t>Održavanje građevina, uređaja i predmeta javne namjene</w:t>
            </w:r>
          </w:p>
        </w:tc>
        <w:tc>
          <w:tcPr>
            <w:tcW w:w="2407" w:type="dxa"/>
            <w:vAlign w:val="center"/>
          </w:tcPr>
          <w:p w14:paraId="1CCBF5B4" w14:textId="5230EB64" w:rsidR="00EC1765" w:rsidRDefault="00EC1765" w:rsidP="00973A4A">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18.581,19</w:t>
            </w:r>
          </w:p>
        </w:tc>
        <w:tc>
          <w:tcPr>
            <w:tcW w:w="2409" w:type="dxa"/>
            <w:vAlign w:val="center"/>
          </w:tcPr>
          <w:p w14:paraId="632ACC7F" w14:textId="339957D9" w:rsidR="00EC1765" w:rsidRDefault="00EC1765" w:rsidP="00973A4A">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140.000,00</w:t>
            </w:r>
          </w:p>
        </w:tc>
      </w:tr>
      <w:tr w:rsidR="00EC1765" w:rsidRPr="00E4683B" w14:paraId="01E43A77" w14:textId="77777777" w:rsidTr="001D597D">
        <w:trPr>
          <w:trHeight w:val="230"/>
        </w:trPr>
        <w:tc>
          <w:tcPr>
            <w:tcW w:w="629" w:type="dxa"/>
            <w:vAlign w:val="center"/>
          </w:tcPr>
          <w:p w14:paraId="3B70B47D" w14:textId="074526D0" w:rsidR="00EC1765" w:rsidRPr="00E4683B" w:rsidRDefault="00EC1765" w:rsidP="00973A4A">
            <w:pPr>
              <w:jc w:val="both"/>
              <w:rPr>
                <w:rFonts w:ascii="Times New Roman" w:eastAsia="Times New Roman" w:hAnsi="Times New Roman" w:cs="Times New Roman"/>
                <w:lang w:eastAsia="hr-HR"/>
              </w:rPr>
            </w:pPr>
            <w:r>
              <w:rPr>
                <w:rFonts w:ascii="Times New Roman" w:eastAsia="Times New Roman" w:hAnsi="Times New Roman" w:cs="Times New Roman"/>
                <w:lang w:eastAsia="hr-HR"/>
              </w:rPr>
              <w:t>5</w:t>
            </w:r>
            <w:r w:rsidRPr="00E4683B">
              <w:rPr>
                <w:rFonts w:ascii="Times New Roman" w:eastAsia="Times New Roman" w:hAnsi="Times New Roman" w:cs="Times New Roman"/>
                <w:lang w:eastAsia="hr-HR"/>
              </w:rPr>
              <w:t>.</w:t>
            </w:r>
          </w:p>
        </w:tc>
        <w:tc>
          <w:tcPr>
            <w:tcW w:w="3617" w:type="dxa"/>
            <w:vAlign w:val="center"/>
          </w:tcPr>
          <w:p w14:paraId="6DC8F7C0" w14:textId="77777777" w:rsidR="00EC1765" w:rsidRPr="00E4683B" w:rsidRDefault="00EC1765" w:rsidP="00613A4D">
            <w:pPr>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Održavanje nerazvrstanih cesta</w:t>
            </w:r>
          </w:p>
        </w:tc>
        <w:tc>
          <w:tcPr>
            <w:tcW w:w="2407" w:type="dxa"/>
            <w:vAlign w:val="center"/>
          </w:tcPr>
          <w:p w14:paraId="580FA4B7" w14:textId="421F5EF8" w:rsidR="00EC1765" w:rsidRPr="00160D74" w:rsidRDefault="00EC1765" w:rsidP="00973A4A">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14</w:t>
            </w:r>
            <w:r w:rsidR="001F7AAF">
              <w:rPr>
                <w:rFonts w:ascii="Times New Roman" w:eastAsia="Times New Roman" w:hAnsi="Times New Roman" w:cs="Times New Roman"/>
                <w:lang w:eastAsia="hr-HR"/>
              </w:rPr>
              <w:t>6</w:t>
            </w:r>
            <w:r>
              <w:rPr>
                <w:rFonts w:ascii="Times New Roman" w:eastAsia="Times New Roman" w:hAnsi="Times New Roman" w:cs="Times New Roman"/>
                <w:lang w:eastAsia="hr-HR"/>
              </w:rPr>
              <w:t>.6</w:t>
            </w:r>
            <w:r w:rsidR="001F7AAF">
              <w:rPr>
                <w:rFonts w:ascii="Times New Roman" w:eastAsia="Times New Roman" w:hAnsi="Times New Roman" w:cs="Times New Roman"/>
                <w:lang w:eastAsia="hr-HR"/>
              </w:rPr>
              <w:t>58</w:t>
            </w:r>
            <w:r>
              <w:rPr>
                <w:rFonts w:ascii="Times New Roman" w:eastAsia="Times New Roman" w:hAnsi="Times New Roman" w:cs="Times New Roman"/>
                <w:lang w:eastAsia="hr-HR"/>
              </w:rPr>
              <w:t>,</w:t>
            </w:r>
            <w:r w:rsidR="001F7AAF">
              <w:rPr>
                <w:rFonts w:ascii="Times New Roman" w:eastAsia="Times New Roman" w:hAnsi="Times New Roman" w:cs="Times New Roman"/>
                <w:lang w:eastAsia="hr-HR"/>
              </w:rPr>
              <w:t>70</w:t>
            </w:r>
          </w:p>
        </w:tc>
        <w:tc>
          <w:tcPr>
            <w:tcW w:w="2409" w:type="dxa"/>
            <w:vAlign w:val="center"/>
          </w:tcPr>
          <w:p w14:paraId="51D56082" w14:textId="3C79CEAF" w:rsidR="00EC1765" w:rsidRPr="00351155" w:rsidRDefault="00EC1765" w:rsidP="00973A4A">
            <w:pPr>
              <w:jc w:val="right"/>
              <w:rPr>
                <w:rFonts w:ascii="Times New Roman" w:eastAsia="Times New Roman" w:hAnsi="Times New Roman" w:cs="Times New Roman"/>
                <w:highlight w:val="yellow"/>
                <w:lang w:eastAsia="hr-HR"/>
              </w:rPr>
            </w:pPr>
            <w:r w:rsidRPr="00160D74">
              <w:rPr>
                <w:rFonts w:ascii="Times New Roman" w:eastAsia="Times New Roman" w:hAnsi="Times New Roman" w:cs="Times New Roman"/>
                <w:lang w:eastAsia="hr-HR"/>
              </w:rPr>
              <w:t>1.</w:t>
            </w:r>
            <w:r w:rsidR="00234ABF">
              <w:rPr>
                <w:rFonts w:ascii="Times New Roman" w:eastAsia="Times New Roman" w:hAnsi="Times New Roman" w:cs="Times New Roman"/>
                <w:lang w:eastAsia="hr-HR"/>
              </w:rPr>
              <w:t>10</w:t>
            </w:r>
            <w:r>
              <w:rPr>
                <w:rFonts w:ascii="Times New Roman" w:eastAsia="Times New Roman" w:hAnsi="Times New Roman" w:cs="Times New Roman"/>
                <w:lang w:eastAsia="hr-HR"/>
              </w:rPr>
              <w:t>5</w:t>
            </w:r>
            <w:r w:rsidRPr="00160D74">
              <w:rPr>
                <w:rFonts w:ascii="Times New Roman" w:eastAsia="Times New Roman" w:hAnsi="Times New Roman" w:cs="Times New Roman"/>
                <w:lang w:eastAsia="hr-HR"/>
              </w:rPr>
              <w:t>.000,00</w:t>
            </w:r>
          </w:p>
        </w:tc>
      </w:tr>
      <w:tr w:rsidR="00EC1765" w:rsidRPr="00E4683B" w14:paraId="204C8372" w14:textId="77777777" w:rsidTr="001D597D">
        <w:trPr>
          <w:trHeight w:val="244"/>
        </w:trPr>
        <w:tc>
          <w:tcPr>
            <w:tcW w:w="629" w:type="dxa"/>
            <w:vAlign w:val="center"/>
          </w:tcPr>
          <w:p w14:paraId="2BA3958A" w14:textId="1834F889" w:rsidR="00EC1765" w:rsidRPr="00E4683B" w:rsidRDefault="00EC1765" w:rsidP="00973A4A">
            <w:pPr>
              <w:jc w:val="both"/>
              <w:rPr>
                <w:rFonts w:ascii="Times New Roman" w:eastAsia="Times New Roman" w:hAnsi="Times New Roman" w:cs="Times New Roman"/>
                <w:lang w:eastAsia="hr-HR"/>
              </w:rPr>
            </w:pPr>
            <w:r>
              <w:rPr>
                <w:rFonts w:ascii="Times New Roman" w:eastAsia="Times New Roman" w:hAnsi="Times New Roman" w:cs="Times New Roman"/>
                <w:lang w:eastAsia="hr-HR"/>
              </w:rPr>
              <w:t>6</w:t>
            </w:r>
            <w:r w:rsidRPr="00E4683B">
              <w:rPr>
                <w:rFonts w:ascii="Times New Roman" w:eastAsia="Times New Roman" w:hAnsi="Times New Roman" w:cs="Times New Roman"/>
                <w:lang w:eastAsia="hr-HR"/>
              </w:rPr>
              <w:t>.</w:t>
            </w:r>
          </w:p>
        </w:tc>
        <w:tc>
          <w:tcPr>
            <w:tcW w:w="3617" w:type="dxa"/>
            <w:vAlign w:val="center"/>
          </w:tcPr>
          <w:p w14:paraId="3DAC8C5A" w14:textId="77777777" w:rsidR="00EC1765" w:rsidRPr="00E4683B" w:rsidRDefault="00EC1765" w:rsidP="00613A4D">
            <w:pPr>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Održavanje javne rasvjete</w:t>
            </w:r>
          </w:p>
        </w:tc>
        <w:tc>
          <w:tcPr>
            <w:tcW w:w="2407" w:type="dxa"/>
            <w:vAlign w:val="center"/>
          </w:tcPr>
          <w:p w14:paraId="0082C191" w14:textId="1AD51285" w:rsidR="00EC1765" w:rsidRDefault="00EC1765" w:rsidP="00973A4A">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86.867,07</w:t>
            </w:r>
          </w:p>
        </w:tc>
        <w:tc>
          <w:tcPr>
            <w:tcW w:w="2409" w:type="dxa"/>
            <w:vAlign w:val="center"/>
          </w:tcPr>
          <w:p w14:paraId="1F913289" w14:textId="6B2EE136" w:rsidR="00EC1765" w:rsidRPr="00351155" w:rsidRDefault="00EC1765" w:rsidP="00973A4A">
            <w:pPr>
              <w:jc w:val="right"/>
              <w:rPr>
                <w:rFonts w:ascii="Times New Roman" w:eastAsia="Times New Roman" w:hAnsi="Times New Roman" w:cs="Times New Roman"/>
                <w:highlight w:val="yellow"/>
                <w:lang w:eastAsia="hr-HR"/>
              </w:rPr>
            </w:pPr>
            <w:r>
              <w:rPr>
                <w:rFonts w:ascii="Times New Roman" w:eastAsia="Times New Roman" w:hAnsi="Times New Roman" w:cs="Times New Roman"/>
                <w:lang w:eastAsia="hr-HR"/>
              </w:rPr>
              <w:t>654</w:t>
            </w:r>
            <w:r w:rsidRPr="00160D74">
              <w:rPr>
                <w:rFonts w:ascii="Times New Roman" w:eastAsia="Times New Roman" w:hAnsi="Times New Roman" w:cs="Times New Roman"/>
                <w:lang w:eastAsia="hr-HR"/>
              </w:rPr>
              <w:t>.</w:t>
            </w:r>
            <w:r>
              <w:rPr>
                <w:rFonts w:ascii="Times New Roman" w:eastAsia="Times New Roman" w:hAnsi="Times New Roman" w:cs="Times New Roman"/>
                <w:lang w:eastAsia="hr-HR"/>
              </w:rPr>
              <w:t>5</w:t>
            </w:r>
            <w:r w:rsidRPr="00160D74">
              <w:rPr>
                <w:rFonts w:ascii="Times New Roman" w:eastAsia="Times New Roman" w:hAnsi="Times New Roman" w:cs="Times New Roman"/>
                <w:lang w:eastAsia="hr-HR"/>
              </w:rPr>
              <w:t>00,00</w:t>
            </w:r>
          </w:p>
        </w:tc>
      </w:tr>
      <w:tr w:rsidR="00EC1765" w:rsidRPr="00E4683B" w14:paraId="5A0259E9" w14:textId="77777777" w:rsidTr="001D597D">
        <w:trPr>
          <w:trHeight w:val="230"/>
        </w:trPr>
        <w:tc>
          <w:tcPr>
            <w:tcW w:w="629" w:type="dxa"/>
            <w:vAlign w:val="center"/>
          </w:tcPr>
          <w:p w14:paraId="325B5F71" w14:textId="087A0D7F" w:rsidR="00EC1765" w:rsidRPr="00E4683B" w:rsidRDefault="00EC1765" w:rsidP="00973A4A">
            <w:pPr>
              <w:jc w:val="both"/>
              <w:rPr>
                <w:rFonts w:ascii="Times New Roman" w:eastAsia="Times New Roman" w:hAnsi="Times New Roman" w:cs="Times New Roman"/>
                <w:lang w:eastAsia="hr-HR"/>
              </w:rPr>
            </w:pPr>
            <w:r>
              <w:rPr>
                <w:rFonts w:ascii="Times New Roman" w:eastAsia="Times New Roman" w:hAnsi="Times New Roman" w:cs="Times New Roman"/>
                <w:lang w:eastAsia="hr-HR"/>
              </w:rPr>
              <w:t>7</w:t>
            </w:r>
            <w:r w:rsidRPr="00E4683B">
              <w:rPr>
                <w:rFonts w:ascii="Times New Roman" w:eastAsia="Times New Roman" w:hAnsi="Times New Roman" w:cs="Times New Roman"/>
                <w:lang w:eastAsia="hr-HR"/>
              </w:rPr>
              <w:t>.</w:t>
            </w:r>
          </w:p>
        </w:tc>
        <w:tc>
          <w:tcPr>
            <w:tcW w:w="3617" w:type="dxa"/>
            <w:vAlign w:val="center"/>
          </w:tcPr>
          <w:p w14:paraId="76694046" w14:textId="77777777" w:rsidR="00EC1765" w:rsidRPr="00E4683B" w:rsidRDefault="00EC1765" w:rsidP="00613A4D">
            <w:pPr>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Održavanje groblja</w:t>
            </w:r>
          </w:p>
        </w:tc>
        <w:tc>
          <w:tcPr>
            <w:tcW w:w="2407" w:type="dxa"/>
            <w:vAlign w:val="center"/>
          </w:tcPr>
          <w:p w14:paraId="01B0219A" w14:textId="1B210AC0" w:rsidR="00EC1765" w:rsidRDefault="00EC1765" w:rsidP="00973A4A">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26.544,56</w:t>
            </w:r>
          </w:p>
        </w:tc>
        <w:tc>
          <w:tcPr>
            <w:tcW w:w="2409" w:type="dxa"/>
            <w:vAlign w:val="center"/>
          </w:tcPr>
          <w:p w14:paraId="3ED3AF8C" w14:textId="33488F59" w:rsidR="00EC1765" w:rsidRPr="00351155" w:rsidRDefault="00EC1765" w:rsidP="00973A4A">
            <w:pPr>
              <w:jc w:val="right"/>
              <w:rPr>
                <w:rFonts w:ascii="Times New Roman" w:eastAsia="Times New Roman" w:hAnsi="Times New Roman" w:cs="Times New Roman"/>
                <w:highlight w:val="yellow"/>
                <w:lang w:eastAsia="hr-HR"/>
              </w:rPr>
            </w:pPr>
            <w:r>
              <w:rPr>
                <w:rFonts w:ascii="Times New Roman" w:eastAsia="Times New Roman" w:hAnsi="Times New Roman" w:cs="Times New Roman"/>
                <w:lang w:eastAsia="hr-HR"/>
              </w:rPr>
              <w:t>200</w:t>
            </w:r>
            <w:r w:rsidRPr="00160D74">
              <w:rPr>
                <w:rFonts w:ascii="Times New Roman" w:eastAsia="Times New Roman" w:hAnsi="Times New Roman" w:cs="Times New Roman"/>
                <w:lang w:eastAsia="hr-HR"/>
              </w:rPr>
              <w:t>.000,00</w:t>
            </w:r>
          </w:p>
        </w:tc>
      </w:tr>
      <w:tr w:rsidR="00EC1765" w:rsidRPr="00E4683B" w14:paraId="684930F0" w14:textId="77777777" w:rsidTr="00EC1765">
        <w:trPr>
          <w:trHeight w:val="244"/>
        </w:trPr>
        <w:tc>
          <w:tcPr>
            <w:tcW w:w="629" w:type="dxa"/>
            <w:vAlign w:val="center"/>
          </w:tcPr>
          <w:p w14:paraId="2740277F" w14:textId="77777777" w:rsidR="00EC1765" w:rsidRPr="00E4683B" w:rsidRDefault="00EC1765" w:rsidP="00973A4A">
            <w:pPr>
              <w:jc w:val="both"/>
              <w:rPr>
                <w:rFonts w:ascii="Times New Roman" w:eastAsia="Times New Roman" w:hAnsi="Times New Roman" w:cs="Times New Roman"/>
                <w:lang w:eastAsia="hr-HR"/>
              </w:rPr>
            </w:pPr>
          </w:p>
        </w:tc>
        <w:tc>
          <w:tcPr>
            <w:tcW w:w="3617" w:type="dxa"/>
            <w:vAlign w:val="center"/>
          </w:tcPr>
          <w:p w14:paraId="63380388" w14:textId="77777777" w:rsidR="00EC1765" w:rsidRPr="00E4683B" w:rsidRDefault="00EC1765" w:rsidP="00973A4A">
            <w:pPr>
              <w:jc w:val="both"/>
              <w:rPr>
                <w:rFonts w:ascii="Times New Roman" w:eastAsia="Times New Roman" w:hAnsi="Times New Roman" w:cs="Times New Roman"/>
                <w:b/>
                <w:bCs/>
                <w:lang w:eastAsia="hr-HR"/>
              </w:rPr>
            </w:pPr>
            <w:r w:rsidRPr="00E4683B">
              <w:rPr>
                <w:rFonts w:ascii="Times New Roman" w:eastAsia="Times New Roman" w:hAnsi="Times New Roman" w:cs="Times New Roman"/>
                <w:b/>
                <w:bCs/>
                <w:lang w:eastAsia="hr-HR"/>
              </w:rPr>
              <w:t>UKUPNO</w:t>
            </w:r>
          </w:p>
        </w:tc>
        <w:tc>
          <w:tcPr>
            <w:tcW w:w="2407" w:type="dxa"/>
          </w:tcPr>
          <w:p w14:paraId="42DE32DE" w14:textId="606514BE" w:rsidR="00EC1765" w:rsidRDefault="00356391" w:rsidP="00973A4A">
            <w:pPr>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5</w:t>
            </w:r>
            <w:r w:rsidR="001F7AAF">
              <w:rPr>
                <w:rFonts w:ascii="Times New Roman" w:eastAsia="Times New Roman" w:hAnsi="Times New Roman" w:cs="Times New Roman"/>
                <w:b/>
                <w:bCs/>
                <w:lang w:eastAsia="hr-HR"/>
              </w:rPr>
              <w:t>13</w:t>
            </w:r>
            <w:r>
              <w:rPr>
                <w:rFonts w:ascii="Times New Roman" w:eastAsia="Times New Roman" w:hAnsi="Times New Roman" w:cs="Times New Roman"/>
                <w:b/>
                <w:bCs/>
                <w:lang w:eastAsia="hr-HR"/>
              </w:rPr>
              <w:t>.</w:t>
            </w:r>
            <w:r w:rsidR="001F7AAF">
              <w:rPr>
                <w:rFonts w:ascii="Times New Roman" w:eastAsia="Times New Roman" w:hAnsi="Times New Roman" w:cs="Times New Roman"/>
                <w:b/>
                <w:bCs/>
                <w:lang w:eastAsia="hr-HR"/>
              </w:rPr>
              <w:t>172</w:t>
            </w:r>
            <w:r>
              <w:rPr>
                <w:rFonts w:ascii="Times New Roman" w:eastAsia="Times New Roman" w:hAnsi="Times New Roman" w:cs="Times New Roman"/>
                <w:b/>
                <w:bCs/>
                <w:lang w:eastAsia="hr-HR"/>
              </w:rPr>
              <w:t>,</w:t>
            </w:r>
            <w:r w:rsidR="001F7AAF">
              <w:rPr>
                <w:rFonts w:ascii="Times New Roman" w:eastAsia="Times New Roman" w:hAnsi="Times New Roman" w:cs="Times New Roman"/>
                <w:b/>
                <w:bCs/>
                <w:lang w:eastAsia="hr-HR"/>
              </w:rPr>
              <w:t>71</w:t>
            </w:r>
          </w:p>
        </w:tc>
        <w:tc>
          <w:tcPr>
            <w:tcW w:w="2409" w:type="dxa"/>
            <w:vAlign w:val="center"/>
          </w:tcPr>
          <w:p w14:paraId="76EC74C9" w14:textId="5EF02418" w:rsidR="00EC1765" w:rsidRPr="00351155" w:rsidRDefault="00EC1765" w:rsidP="00973A4A">
            <w:pPr>
              <w:jc w:val="right"/>
              <w:rPr>
                <w:rFonts w:ascii="Times New Roman" w:eastAsia="Times New Roman" w:hAnsi="Times New Roman" w:cs="Times New Roman"/>
                <w:b/>
                <w:bCs/>
                <w:highlight w:val="yellow"/>
                <w:lang w:eastAsia="hr-HR"/>
              </w:rPr>
            </w:pPr>
            <w:r>
              <w:rPr>
                <w:rFonts w:ascii="Times New Roman" w:eastAsia="Times New Roman" w:hAnsi="Times New Roman" w:cs="Times New Roman"/>
                <w:b/>
                <w:bCs/>
                <w:lang w:eastAsia="hr-HR"/>
              </w:rPr>
              <w:t>3</w:t>
            </w:r>
            <w:r w:rsidRPr="00160D74">
              <w:rPr>
                <w:rFonts w:ascii="Times New Roman" w:eastAsia="Times New Roman" w:hAnsi="Times New Roman" w:cs="Times New Roman"/>
                <w:b/>
                <w:bCs/>
                <w:lang w:eastAsia="hr-HR"/>
              </w:rPr>
              <w:t>.</w:t>
            </w:r>
            <w:r w:rsidR="00234ABF">
              <w:rPr>
                <w:rFonts w:ascii="Times New Roman" w:eastAsia="Times New Roman" w:hAnsi="Times New Roman" w:cs="Times New Roman"/>
                <w:b/>
                <w:bCs/>
                <w:lang w:eastAsia="hr-HR"/>
              </w:rPr>
              <w:t>866</w:t>
            </w:r>
            <w:r w:rsidRPr="00160D74">
              <w:rPr>
                <w:rFonts w:ascii="Times New Roman" w:eastAsia="Times New Roman" w:hAnsi="Times New Roman" w:cs="Times New Roman"/>
                <w:b/>
                <w:bCs/>
                <w:lang w:eastAsia="hr-HR"/>
              </w:rPr>
              <w:t>.</w:t>
            </w:r>
            <w:r>
              <w:rPr>
                <w:rFonts w:ascii="Times New Roman" w:eastAsia="Times New Roman" w:hAnsi="Times New Roman" w:cs="Times New Roman"/>
                <w:b/>
                <w:bCs/>
                <w:lang w:eastAsia="hr-HR"/>
              </w:rPr>
              <w:t>500</w:t>
            </w:r>
            <w:r w:rsidRPr="00160D74">
              <w:rPr>
                <w:rFonts w:ascii="Times New Roman" w:eastAsia="Times New Roman" w:hAnsi="Times New Roman" w:cs="Times New Roman"/>
                <w:b/>
                <w:bCs/>
                <w:lang w:eastAsia="hr-HR"/>
              </w:rPr>
              <w:t>,00</w:t>
            </w:r>
          </w:p>
        </w:tc>
      </w:tr>
    </w:tbl>
    <w:p w14:paraId="4364179A" w14:textId="77777777" w:rsidR="00F80C91" w:rsidRDefault="00F80C91" w:rsidP="00B211EF">
      <w:pPr>
        <w:spacing w:before="120" w:after="120" w:line="240" w:lineRule="auto"/>
        <w:jc w:val="both"/>
        <w:rPr>
          <w:rFonts w:ascii="Times New Roman" w:eastAsia="Times New Roman" w:hAnsi="Times New Roman" w:cs="Times New Roman"/>
          <w:lang w:eastAsia="hr-HR"/>
        </w:rPr>
      </w:pPr>
    </w:p>
    <w:p w14:paraId="77685C2C" w14:textId="5287EB8B" w:rsidR="00C5178D" w:rsidRPr="00490858" w:rsidRDefault="00C5178D" w:rsidP="00B211EF">
      <w:pPr>
        <w:spacing w:before="120" w:after="120" w:line="240" w:lineRule="auto"/>
        <w:jc w:val="both"/>
        <w:rPr>
          <w:rFonts w:ascii="Times New Roman" w:eastAsia="Times New Roman" w:hAnsi="Times New Roman" w:cs="Times New Roman"/>
          <w:lang w:eastAsia="hr-HR"/>
        </w:rPr>
      </w:pPr>
      <w:r w:rsidRPr="00490858">
        <w:rPr>
          <w:rFonts w:ascii="Times New Roman" w:eastAsia="Times New Roman" w:hAnsi="Times New Roman" w:cs="Times New Roman"/>
          <w:lang w:eastAsia="hr-HR"/>
        </w:rPr>
        <w:lastRenderedPageBreak/>
        <w:t>Za ostvarenje o</w:t>
      </w:r>
      <w:r w:rsidR="00AF1DBD" w:rsidRPr="00490858">
        <w:rPr>
          <w:rFonts w:ascii="Times New Roman" w:eastAsia="Times New Roman" w:hAnsi="Times New Roman" w:cs="Times New Roman"/>
          <w:lang w:eastAsia="hr-HR"/>
        </w:rPr>
        <w:t>vog Programa</w:t>
      </w:r>
      <w:r w:rsidRPr="00490858">
        <w:rPr>
          <w:rFonts w:ascii="Times New Roman" w:eastAsia="Times New Roman" w:hAnsi="Times New Roman" w:cs="Times New Roman"/>
          <w:lang w:eastAsia="hr-HR"/>
        </w:rPr>
        <w:t xml:space="preserve">, temeljem procijenjenih troškova po djelatnostima, potrebna su financijska sredstva u iznosu od </w:t>
      </w:r>
      <w:r w:rsidR="00490858">
        <w:rPr>
          <w:rFonts w:ascii="Times New Roman" w:eastAsia="Times New Roman" w:hAnsi="Times New Roman" w:cs="Times New Roman"/>
          <w:lang w:eastAsia="hr-HR"/>
        </w:rPr>
        <w:t xml:space="preserve">513.172,71 eura, odnosno </w:t>
      </w:r>
      <w:r w:rsidR="00E975A3" w:rsidRPr="00490858">
        <w:rPr>
          <w:rFonts w:ascii="Times New Roman" w:eastAsia="Times New Roman" w:hAnsi="Times New Roman" w:cs="Times New Roman"/>
          <w:lang w:eastAsia="hr-HR"/>
        </w:rPr>
        <w:t>3</w:t>
      </w:r>
      <w:r w:rsidR="00E4683B" w:rsidRPr="00490858">
        <w:rPr>
          <w:rFonts w:ascii="Times New Roman" w:eastAsia="Times New Roman" w:hAnsi="Times New Roman" w:cs="Times New Roman"/>
          <w:lang w:eastAsia="hr-HR"/>
        </w:rPr>
        <w:t>.</w:t>
      </w:r>
      <w:r w:rsidR="00490858">
        <w:rPr>
          <w:rFonts w:ascii="Times New Roman" w:eastAsia="Times New Roman" w:hAnsi="Times New Roman" w:cs="Times New Roman"/>
          <w:lang w:eastAsia="hr-HR"/>
        </w:rPr>
        <w:t>866</w:t>
      </w:r>
      <w:r w:rsidR="00E4683B" w:rsidRPr="00490858">
        <w:rPr>
          <w:rFonts w:ascii="Times New Roman" w:eastAsia="Times New Roman" w:hAnsi="Times New Roman" w:cs="Times New Roman"/>
          <w:lang w:eastAsia="hr-HR"/>
        </w:rPr>
        <w:t>.</w:t>
      </w:r>
      <w:r w:rsidR="00490858">
        <w:rPr>
          <w:rFonts w:ascii="Times New Roman" w:eastAsia="Times New Roman" w:hAnsi="Times New Roman" w:cs="Times New Roman"/>
          <w:lang w:eastAsia="hr-HR"/>
        </w:rPr>
        <w:t>50</w:t>
      </w:r>
      <w:r w:rsidR="00E975A3" w:rsidRPr="00490858">
        <w:rPr>
          <w:rFonts w:ascii="Times New Roman" w:eastAsia="Times New Roman" w:hAnsi="Times New Roman" w:cs="Times New Roman"/>
          <w:lang w:eastAsia="hr-HR"/>
        </w:rPr>
        <w:t>0</w:t>
      </w:r>
      <w:r w:rsidR="00E4683B" w:rsidRPr="00490858">
        <w:rPr>
          <w:rFonts w:ascii="Times New Roman" w:eastAsia="Times New Roman" w:hAnsi="Times New Roman" w:cs="Times New Roman"/>
          <w:lang w:eastAsia="hr-HR"/>
        </w:rPr>
        <w:t>,00</w:t>
      </w:r>
      <w:r w:rsidRPr="00490858">
        <w:rPr>
          <w:rFonts w:ascii="Times New Roman" w:eastAsia="Times New Roman" w:hAnsi="Times New Roman" w:cs="Times New Roman"/>
          <w:lang w:eastAsia="hr-HR"/>
        </w:rPr>
        <w:t xml:space="preserve"> kuna, a osigurat će se iz sljedećih prihoda:</w:t>
      </w:r>
    </w:p>
    <w:p w14:paraId="79A50C20" w14:textId="5FBF5B1C" w:rsidR="003B335E" w:rsidRPr="00650042" w:rsidRDefault="006F646B" w:rsidP="003B335E">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113.478,00 eura / </w:t>
      </w:r>
      <w:r w:rsidR="00DD7453" w:rsidRPr="00650042">
        <w:rPr>
          <w:rFonts w:ascii="Times New Roman" w:eastAsia="Times New Roman" w:hAnsi="Times New Roman" w:cs="Times New Roman"/>
          <w:lang w:eastAsia="hr-HR"/>
        </w:rPr>
        <w:t>855</w:t>
      </w:r>
      <w:r w:rsidR="003B335E" w:rsidRPr="00650042">
        <w:rPr>
          <w:rFonts w:ascii="Times New Roman" w:eastAsia="Times New Roman" w:hAnsi="Times New Roman" w:cs="Times New Roman"/>
          <w:lang w:eastAsia="hr-HR"/>
        </w:rPr>
        <w:t>.</w:t>
      </w:r>
      <w:r w:rsidR="00DD7453" w:rsidRPr="00650042">
        <w:rPr>
          <w:rFonts w:ascii="Times New Roman" w:eastAsia="Times New Roman" w:hAnsi="Times New Roman" w:cs="Times New Roman"/>
          <w:lang w:eastAsia="hr-HR"/>
        </w:rPr>
        <w:t>0</w:t>
      </w:r>
      <w:r w:rsidR="00DE2BD5" w:rsidRPr="00650042">
        <w:rPr>
          <w:rFonts w:ascii="Times New Roman" w:eastAsia="Times New Roman" w:hAnsi="Times New Roman" w:cs="Times New Roman"/>
          <w:lang w:eastAsia="hr-HR"/>
        </w:rPr>
        <w:t>0</w:t>
      </w:r>
      <w:r w:rsidR="009F53B3" w:rsidRPr="00650042">
        <w:rPr>
          <w:rFonts w:ascii="Times New Roman" w:eastAsia="Times New Roman" w:hAnsi="Times New Roman" w:cs="Times New Roman"/>
          <w:lang w:eastAsia="hr-HR"/>
        </w:rPr>
        <w:t>0</w:t>
      </w:r>
      <w:r w:rsidR="003B335E" w:rsidRPr="00650042">
        <w:rPr>
          <w:rFonts w:ascii="Times New Roman" w:eastAsia="Times New Roman" w:hAnsi="Times New Roman" w:cs="Times New Roman"/>
          <w:lang w:eastAsia="hr-HR"/>
        </w:rPr>
        <w:t>,00 kuna - iz komunalnog doprinosa</w:t>
      </w:r>
      <w:r w:rsidR="0043477C" w:rsidRPr="00650042">
        <w:rPr>
          <w:rFonts w:ascii="Times New Roman" w:eastAsia="Times New Roman" w:hAnsi="Times New Roman" w:cs="Times New Roman"/>
          <w:lang w:eastAsia="hr-HR"/>
        </w:rPr>
        <w:t xml:space="preserve"> (i namjenski preneseni višak)</w:t>
      </w:r>
      <w:r w:rsidR="00DE2BD5" w:rsidRPr="00650042">
        <w:rPr>
          <w:rFonts w:ascii="Times New Roman" w:eastAsia="Times New Roman" w:hAnsi="Times New Roman" w:cs="Times New Roman"/>
          <w:lang w:eastAsia="hr-HR"/>
        </w:rPr>
        <w:t xml:space="preserve"> </w:t>
      </w:r>
    </w:p>
    <w:p w14:paraId="4BCF297A" w14:textId="283EC1ED" w:rsidR="00E4683B" w:rsidRPr="001C7A04" w:rsidRDefault="00C42CD2" w:rsidP="00E4683B">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185.131,72 eura / </w:t>
      </w:r>
      <w:r w:rsidR="00A77BCC" w:rsidRPr="00650042">
        <w:rPr>
          <w:rFonts w:ascii="Times New Roman" w:eastAsia="Times New Roman" w:hAnsi="Times New Roman" w:cs="Times New Roman"/>
          <w:lang w:eastAsia="hr-HR"/>
        </w:rPr>
        <w:t>1.</w:t>
      </w:r>
      <w:r w:rsidR="00650042" w:rsidRPr="00650042">
        <w:rPr>
          <w:rFonts w:ascii="Times New Roman" w:eastAsia="Times New Roman" w:hAnsi="Times New Roman" w:cs="Times New Roman"/>
          <w:lang w:eastAsia="hr-HR"/>
        </w:rPr>
        <w:t>3</w:t>
      </w:r>
      <w:r w:rsidR="00463870">
        <w:rPr>
          <w:rFonts w:ascii="Times New Roman" w:eastAsia="Times New Roman" w:hAnsi="Times New Roman" w:cs="Times New Roman"/>
          <w:lang w:eastAsia="hr-HR"/>
        </w:rPr>
        <w:t>94</w:t>
      </w:r>
      <w:r w:rsidR="00E4683B" w:rsidRPr="00650042">
        <w:rPr>
          <w:rFonts w:ascii="Times New Roman" w:eastAsia="Times New Roman" w:hAnsi="Times New Roman" w:cs="Times New Roman"/>
          <w:lang w:eastAsia="hr-HR"/>
        </w:rPr>
        <w:t>.</w:t>
      </w:r>
      <w:r w:rsidR="00826565" w:rsidRPr="00650042">
        <w:rPr>
          <w:rFonts w:ascii="Times New Roman" w:eastAsia="Times New Roman" w:hAnsi="Times New Roman" w:cs="Times New Roman"/>
          <w:lang w:eastAsia="hr-HR"/>
        </w:rPr>
        <w:t>875</w:t>
      </w:r>
      <w:r w:rsidR="00E4683B" w:rsidRPr="00650042">
        <w:rPr>
          <w:rFonts w:ascii="Times New Roman" w:eastAsia="Times New Roman" w:hAnsi="Times New Roman" w:cs="Times New Roman"/>
          <w:lang w:eastAsia="hr-HR"/>
        </w:rPr>
        <w:t>,00</w:t>
      </w:r>
      <w:r w:rsidR="00E4683B" w:rsidRPr="001C7A04">
        <w:rPr>
          <w:rFonts w:ascii="Times New Roman" w:eastAsia="Times New Roman" w:hAnsi="Times New Roman" w:cs="Times New Roman"/>
          <w:lang w:eastAsia="hr-HR"/>
        </w:rPr>
        <w:t xml:space="preserve"> kuna - iz komunalne naknade</w:t>
      </w:r>
    </w:p>
    <w:p w14:paraId="55B5C576" w14:textId="3F7E57AF" w:rsidR="00B11ACA" w:rsidRPr="00E36473" w:rsidRDefault="00E433A7" w:rsidP="00C5178D">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13.272,28 eura / </w:t>
      </w:r>
      <w:r w:rsidR="00E36473" w:rsidRPr="00E36473">
        <w:rPr>
          <w:rFonts w:ascii="Times New Roman" w:eastAsia="Times New Roman" w:hAnsi="Times New Roman" w:cs="Times New Roman"/>
          <w:lang w:eastAsia="hr-HR"/>
        </w:rPr>
        <w:t>10</w:t>
      </w:r>
      <w:r w:rsidR="003B21E3" w:rsidRPr="00E36473">
        <w:rPr>
          <w:rFonts w:ascii="Times New Roman" w:eastAsia="Times New Roman" w:hAnsi="Times New Roman" w:cs="Times New Roman"/>
          <w:lang w:eastAsia="hr-HR"/>
        </w:rPr>
        <w:t>0</w:t>
      </w:r>
      <w:r w:rsidR="00C5178D" w:rsidRPr="00E36473">
        <w:rPr>
          <w:rFonts w:ascii="Times New Roman" w:eastAsia="Times New Roman" w:hAnsi="Times New Roman" w:cs="Times New Roman"/>
          <w:lang w:eastAsia="hr-HR"/>
        </w:rPr>
        <w:t xml:space="preserve">.000,00 kuna </w:t>
      </w:r>
      <w:r w:rsidR="00E4683B" w:rsidRPr="00E36473">
        <w:rPr>
          <w:rFonts w:ascii="Times New Roman" w:eastAsia="Times New Roman" w:hAnsi="Times New Roman" w:cs="Times New Roman"/>
          <w:lang w:eastAsia="hr-HR"/>
        </w:rPr>
        <w:t>–</w:t>
      </w:r>
      <w:r w:rsidR="00C5178D" w:rsidRPr="00E36473">
        <w:rPr>
          <w:rFonts w:ascii="Times New Roman" w:eastAsia="Times New Roman" w:hAnsi="Times New Roman" w:cs="Times New Roman"/>
          <w:lang w:eastAsia="hr-HR"/>
        </w:rPr>
        <w:t xml:space="preserve"> </w:t>
      </w:r>
      <w:r w:rsidR="00E4683B" w:rsidRPr="00E36473">
        <w:rPr>
          <w:rFonts w:ascii="Times New Roman" w:eastAsia="Times New Roman" w:hAnsi="Times New Roman" w:cs="Times New Roman"/>
          <w:lang w:eastAsia="hr-HR"/>
        </w:rPr>
        <w:t>naknada za održavanje groblja</w:t>
      </w:r>
    </w:p>
    <w:p w14:paraId="3718F119" w14:textId="2FCECD29" w:rsidR="00C5178D" w:rsidRPr="00E36473" w:rsidRDefault="00C10DB7" w:rsidP="00C5178D">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30.526,24 eura / </w:t>
      </w:r>
      <w:r w:rsidR="007F3D18">
        <w:rPr>
          <w:rFonts w:ascii="Times New Roman" w:eastAsia="Times New Roman" w:hAnsi="Times New Roman" w:cs="Times New Roman"/>
          <w:lang w:eastAsia="hr-HR"/>
        </w:rPr>
        <w:t>230</w:t>
      </w:r>
      <w:r w:rsidR="00B11ACA" w:rsidRPr="00E36473">
        <w:rPr>
          <w:rFonts w:ascii="Times New Roman" w:eastAsia="Times New Roman" w:hAnsi="Times New Roman" w:cs="Times New Roman"/>
          <w:lang w:eastAsia="hr-HR"/>
        </w:rPr>
        <w:t>.000,00 kuna – turistička pristojba</w:t>
      </w:r>
    </w:p>
    <w:p w14:paraId="04FAB026" w14:textId="0B65AB4F" w:rsidR="008B43C3" w:rsidRPr="00C061A6" w:rsidRDefault="00C10DB7" w:rsidP="00C5178D">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17.917,58 eura / </w:t>
      </w:r>
      <w:r w:rsidR="0043477C" w:rsidRPr="00C061A6">
        <w:rPr>
          <w:rFonts w:ascii="Times New Roman" w:eastAsia="Times New Roman" w:hAnsi="Times New Roman" w:cs="Times New Roman"/>
          <w:lang w:eastAsia="hr-HR"/>
        </w:rPr>
        <w:t>13</w:t>
      </w:r>
      <w:r w:rsidR="0067526B" w:rsidRPr="00C061A6">
        <w:rPr>
          <w:rFonts w:ascii="Times New Roman" w:eastAsia="Times New Roman" w:hAnsi="Times New Roman" w:cs="Times New Roman"/>
          <w:lang w:eastAsia="hr-HR"/>
        </w:rPr>
        <w:t>5</w:t>
      </w:r>
      <w:r w:rsidR="008B43C3" w:rsidRPr="00C061A6">
        <w:rPr>
          <w:rFonts w:ascii="Times New Roman" w:eastAsia="Times New Roman" w:hAnsi="Times New Roman" w:cs="Times New Roman"/>
          <w:lang w:eastAsia="hr-HR"/>
        </w:rPr>
        <w:t xml:space="preserve">.000,00 kuna – otplata </w:t>
      </w:r>
      <w:r w:rsidR="00D10A27" w:rsidRPr="00C061A6">
        <w:rPr>
          <w:rFonts w:ascii="Times New Roman" w:eastAsia="Times New Roman" w:hAnsi="Times New Roman" w:cs="Times New Roman"/>
          <w:lang w:eastAsia="hr-HR"/>
        </w:rPr>
        <w:t>g</w:t>
      </w:r>
      <w:r w:rsidR="008B43C3" w:rsidRPr="00C061A6">
        <w:rPr>
          <w:rFonts w:ascii="Times New Roman" w:eastAsia="Times New Roman" w:hAnsi="Times New Roman" w:cs="Times New Roman"/>
          <w:lang w:eastAsia="hr-HR"/>
        </w:rPr>
        <w:t>robnih mjesta</w:t>
      </w:r>
    </w:p>
    <w:p w14:paraId="23F3499F" w14:textId="700EC5A3" w:rsidR="008B43C3" w:rsidRPr="00C061A6" w:rsidRDefault="00C10DB7" w:rsidP="00C5178D">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7.831,97 eura / </w:t>
      </w:r>
      <w:r w:rsidR="0043477C" w:rsidRPr="00C061A6">
        <w:rPr>
          <w:rFonts w:ascii="Times New Roman" w:eastAsia="Times New Roman" w:hAnsi="Times New Roman" w:cs="Times New Roman"/>
          <w:lang w:eastAsia="hr-HR"/>
        </w:rPr>
        <w:t>59</w:t>
      </w:r>
      <w:r w:rsidR="008B43C3" w:rsidRPr="00C061A6">
        <w:rPr>
          <w:rFonts w:ascii="Times New Roman" w:eastAsia="Times New Roman" w:hAnsi="Times New Roman" w:cs="Times New Roman"/>
          <w:lang w:eastAsia="hr-HR"/>
        </w:rPr>
        <w:t>.0</w:t>
      </w:r>
      <w:r w:rsidR="0043477C" w:rsidRPr="00C061A6">
        <w:rPr>
          <w:rFonts w:ascii="Times New Roman" w:eastAsia="Times New Roman" w:hAnsi="Times New Roman" w:cs="Times New Roman"/>
          <w:lang w:eastAsia="hr-HR"/>
        </w:rPr>
        <w:t>10</w:t>
      </w:r>
      <w:r w:rsidR="008B43C3" w:rsidRPr="00C061A6">
        <w:rPr>
          <w:rFonts w:ascii="Times New Roman" w:eastAsia="Times New Roman" w:hAnsi="Times New Roman" w:cs="Times New Roman"/>
          <w:lang w:eastAsia="hr-HR"/>
        </w:rPr>
        <w:t>,00 kuna – ostali prihodi: naknada za taksi dozvole, općinske kazne, spomenička renta</w:t>
      </w:r>
    </w:p>
    <w:p w14:paraId="2CBC2F8B" w14:textId="10CDC8E3" w:rsidR="00D10A27" w:rsidRDefault="00C10DB7" w:rsidP="00D10A27">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81,63 eura / </w:t>
      </w:r>
      <w:r w:rsidR="00C061A6" w:rsidRPr="00C061A6">
        <w:rPr>
          <w:rFonts w:ascii="Times New Roman" w:eastAsia="Times New Roman" w:hAnsi="Times New Roman" w:cs="Times New Roman"/>
          <w:lang w:eastAsia="hr-HR"/>
        </w:rPr>
        <w:t>615</w:t>
      </w:r>
      <w:r w:rsidR="00D10A27" w:rsidRPr="00C061A6">
        <w:rPr>
          <w:rFonts w:ascii="Times New Roman" w:eastAsia="Times New Roman" w:hAnsi="Times New Roman" w:cs="Times New Roman"/>
          <w:lang w:eastAsia="hr-HR"/>
        </w:rPr>
        <w:t>,00 kuna - naknad</w:t>
      </w:r>
      <w:r w:rsidR="00780308">
        <w:rPr>
          <w:rFonts w:ascii="Times New Roman" w:eastAsia="Times New Roman" w:hAnsi="Times New Roman" w:cs="Times New Roman"/>
          <w:lang w:eastAsia="hr-HR"/>
        </w:rPr>
        <w:t>a</w:t>
      </w:r>
      <w:r w:rsidR="00D10A27" w:rsidRPr="00C061A6">
        <w:rPr>
          <w:rFonts w:ascii="Times New Roman" w:eastAsia="Times New Roman" w:hAnsi="Times New Roman" w:cs="Times New Roman"/>
          <w:lang w:eastAsia="hr-HR"/>
        </w:rPr>
        <w:t xml:space="preserve"> za koncesijska odobrenja</w:t>
      </w:r>
    </w:p>
    <w:p w14:paraId="29EA392F" w14:textId="43FF3D3A" w:rsidR="007F28D5" w:rsidRDefault="00C10DB7" w:rsidP="00D10A27">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30.260,79 eura / </w:t>
      </w:r>
      <w:r w:rsidR="0098137B" w:rsidRPr="0098137B">
        <w:rPr>
          <w:rFonts w:ascii="Times New Roman" w:eastAsia="Times New Roman" w:hAnsi="Times New Roman" w:cs="Times New Roman"/>
          <w:lang w:eastAsia="hr-HR"/>
        </w:rPr>
        <w:t>228</w:t>
      </w:r>
      <w:r w:rsidR="007F28D5" w:rsidRPr="0098137B">
        <w:rPr>
          <w:rFonts w:ascii="Times New Roman" w:eastAsia="Times New Roman" w:hAnsi="Times New Roman" w:cs="Times New Roman"/>
          <w:lang w:eastAsia="hr-HR"/>
        </w:rPr>
        <w:t>.000,00</w:t>
      </w:r>
      <w:r w:rsidR="0098137B">
        <w:rPr>
          <w:rFonts w:ascii="Times New Roman" w:eastAsia="Times New Roman" w:hAnsi="Times New Roman" w:cs="Times New Roman"/>
          <w:lang w:eastAsia="hr-HR"/>
        </w:rPr>
        <w:t xml:space="preserve"> kuna</w:t>
      </w:r>
      <w:r w:rsidR="007F28D5">
        <w:rPr>
          <w:rFonts w:ascii="Times New Roman" w:eastAsia="Times New Roman" w:hAnsi="Times New Roman" w:cs="Times New Roman"/>
          <w:lang w:eastAsia="hr-HR"/>
        </w:rPr>
        <w:t xml:space="preserve"> - naknada za uporabu javnih površina</w:t>
      </w:r>
    </w:p>
    <w:p w14:paraId="3E0C84D8" w14:textId="36392815" w:rsidR="006E4C03" w:rsidRPr="00C061A6" w:rsidRDefault="00C10DB7" w:rsidP="00D10A27">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929,06 eura / </w:t>
      </w:r>
      <w:r w:rsidR="006E4C03">
        <w:rPr>
          <w:rFonts w:ascii="Times New Roman" w:eastAsia="Times New Roman" w:hAnsi="Times New Roman" w:cs="Times New Roman"/>
          <w:lang w:eastAsia="hr-HR"/>
        </w:rPr>
        <w:t>7.000,00 kuna – naknada za eksploataciju mineralnih sirovina</w:t>
      </w:r>
    </w:p>
    <w:p w14:paraId="2C08F2C3" w14:textId="2E40B9EF" w:rsidR="0043477C" w:rsidRPr="00822142" w:rsidRDefault="008D704B" w:rsidP="00D10A27">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111.752,60 eura / </w:t>
      </w:r>
      <w:r w:rsidR="006F4AAF">
        <w:rPr>
          <w:rFonts w:ascii="Times New Roman" w:eastAsia="Times New Roman" w:hAnsi="Times New Roman" w:cs="Times New Roman"/>
          <w:lang w:eastAsia="hr-HR"/>
        </w:rPr>
        <w:t>842</w:t>
      </w:r>
      <w:r w:rsidR="0043477C" w:rsidRPr="00822142">
        <w:rPr>
          <w:rFonts w:ascii="Times New Roman" w:eastAsia="Times New Roman" w:hAnsi="Times New Roman" w:cs="Times New Roman"/>
          <w:lang w:eastAsia="hr-HR"/>
        </w:rPr>
        <w:t>.</w:t>
      </w:r>
      <w:r w:rsidR="00B40388" w:rsidRPr="00822142">
        <w:rPr>
          <w:rFonts w:ascii="Times New Roman" w:eastAsia="Times New Roman" w:hAnsi="Times New Roman" w:cs="Times New Roman"/>
          <w:lang w:eastAsia="hr-HR"/>
        </w:rPr>
        <w:t>000</w:t>
      </w:r>
      <w:r w:rsidR="0043477C" w:rsidRPr="00822142">
        <w:rPr>
          <w:rFonts w:ascii="Times New Roman" w:eastAsia="Times New Roman" w:hAnsi="Times New Roman" w:cs="Times New Roman"/>
          <w:lang w:eastAsia="hr-HR"/>
        </w:rPr>
        <w:t xml:space="preserve">,00 – </w:t>
      </w:r>
      <w:r w:rsidR="00C061A6" w:rsidRPr="00822142">
        <w:rPr>
          <w:rFonts w:ascii="Times New Roman" w:eastAsia="Times New Roman" w:hAnsi="Times New Roman" w:cs="Times New Roman"/>
          <w:lang w:eastAsia="hr-HR"/>
        </w:rPr>
        <w:t>opći prihodi i primici</w:t>
      </w:r>
    </w:p>
    <w:p w14:paraId="6A83EB56" w14:textId="7AF71F8E" w:rsidR="0043477C" w:rsidRPr="00780308" w:rsidRDefault="008D704B" w:rsidP="00D10A27">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1.990,84 eura / </w:t>
      </w:r>
      <w:r w:rsidR="00780308" w:rsidRPr="00780308">
        <w:rPr>
          <w:rFonts w:ascii="Times New Roman" w:eastAsia="Times New Roman" w:hAnsi="Times New Roman" w:cs="Times New Roman"/>
          <w:lang w:eastAsia="hr-HR"/>
        </w:rPr>
        <w:t>15</w:t>
      </w:r>
      <w:r w:rsidR="0043477C" w:rsidRPr="00780308">
        <w:rPr>
          <w:rFonts w:ascii="Times New Roman" w:eastAsia="Times New Roman" w:hAnsi="Times New Roman" w:cs="Times New Roman"/>
          <w:lang w:eastAsia="hr-HR"/>
        </w:rPr>
        <w:t>.</w:t>
      </w:r>
      <w:r w:rsidR="00780308" w:rsidRPr="00780308">
        <w:rPr>
          <w:rFonts w:ascii="Times New Roman" w:eastAsia="Times New Roman" w:hAnsi="Times New Roman" w:cs="Times New Roman"/>
          <w:lang w:eastAsia="hr-HR"/>
        </w:rPr>
        <w:t>0</w:t>
      </w:r>
      <w:r w:rsidR="0043477C" w:rsidRPr="00780308">
        <w:rPr>
          <w:rFonts w:ascii="Times New Roman" w:eastAsia="Times New Roman" w:hAnsi="Times New Roman" w:cs="Times New Roman"/>
          <w:lang w:eastAsia="hr-HR"/>
        </w:rPr>
        <w:t xml:space="preserve">00,00 – naknada </w:t>
      </w:r>
      <w:r w:rsidR="005B49F8" w:rsidRPr="00780308">
        <w:rPr>
          <w:rFonts w:ascii="Times New Roman" w:eastAsia="Times New Roman" w:hAnsi="Times New Roman" w:cs="Times New Roman"/>
          <w:lang w:eastAsia="hr-HR"/>
        </w:rPr>
        <w:t>za</w:t>
      </w:r>
      <w:r w:rsidR="0043477C" w:rsidRPr="00780308">
        <w:rPr>
          <w:rFonts w:ascii="Times New Roman" w:eastAsia="Times New Roman" w:hAnsi="Times New Roman" w:cs="Times New Roman"/>
          <w:lang w:eastAsia="hr-HR"/>
        </w:rPr>
        <w:t xml:space="preserve"> komunaln</w:t>
      </w:r>
      <w:r w:rsidR="005B49F8" w:rsidRPr="00780308">
        <w:rPr>
          <w:rFonts w:ascii="Times New Roman" w:eastAsia="Times New Roman" w:hAnsi="Times New Roman" w:cs="Times New Roman"/>
          <w:lang w:eastAsia="hr-HR"/>
        </w:rPr>
        <w:t>e</w:t>
      </w:r>
      <w:r w:rsidR="0043477C" w:rsidRPr="00780308">
        <w:rPr>
          <w:rFonts w:ascii="Times New Roman" w:eastAsia="Times New Roman" w:hAnsi="Times New Roman" w:cs="Times New Roman"/>
          <w:lang w:eastAsia="hr-HR"/>
        </w:rPr>
        <w:t xml:space="preserve"> koncesij</w:t>
      </w:r>
      <w:r w:rsidR="005B49F8" w:rsidRPr="00780308">
        <w:rPr>
          <w:rFonts w:ascii="Times New Roman" w:eastAsia="Times New Roman" w:hAnsi="Times New Roman" w:cs="Times New Roman"/>
          <w:lang w:eastAsia="hr-HR"/>
        </w:rPr>
        <w:t>e</w:t>
      </w:r>
    </w:p>
    <w:p w14:paraId="69581E2B" w14:textId="748A5712" w:rsidR="000D26F4" w:rsidRDefault="000D26F4" w:rsidP="00FC2E15">
      <w:pPr>
        <w:spacing w:after="0" w:line="240" w:lineRule="auto"/>
        <w:jc w:val="both"/>
        <w:rPr>
          <w:rFonts w:ascii="Times New Roman" w:hAnsi="Times New Roman" w:cs="Times New Roman"/>
        </w:rPr>
      </w:pPr>
    </w:p>
    <w:p w14:paraId="7A3B4C9D" w14:textId="77777777" w:rsidR="000D26F4" w:rsidRPr="00E4683B" w:rsidRDefault="000D26F4" w:rsidP="00FC2E15">
      <w:pPr>
        <w:spacing w:after="0" w:line="240" w:lineRule="auto"/>
        <w:jc w:val="both"/>
        <w:rPr>
          <w:rFonts w:ascii="Times New Roman" w:hAnsi="Times New Roman" w:cs="Times New Roman"/>
        </w:rPr>
      </w:pPr>
    </w:p>
    <w:p w14:paraId="4BA67A42" w14:textId="77777777" w:rsidR="00973A4A" w:rsidRPr="00E4683B" w:rsidRDefault="00973A4A" w:rsidP="00B211EF">
      <w:pPr>
        <w:spacing w:after="240" w:line="240" w:lineRule="auto"/>
        <w:jc w:val="center"/>
        <w:rPr>
          <w:rFonts w:ascii="Times New Roman" w:hAnsi="Times New Roman" w:cs="Times New Roman"/>
          <w:b/>
          <w:bCs/>
        </w:rPr>
      </w:pPr>
      <w:r w:rsidRPr="00E4683B">
        <w:rPr>
          <w:rFonts w:ascii="Times New Roman" w:hAnsi="Times New Roman" w:cs="Times New Roman"/>
          <w:b/>
          <w:bCs/>
        </w:rPr>
        <w:t xml:space="preserve">Članak </w:t>
      </w:r>
      <w:r w:rsidR="00A9637F" w:rsidRPr="00E4683B">
        <w:rPr>
          <w:rFonts w:ascii="Times New Roman" w:hAnsi="Times New Roman" w:cs="Times New Roman"/>
          <w:b/>
          <w:bCs/>
        </w:rPr>
        <w:t>9</w:t>
      </w:r>
      <w:r w:rsidRPr="00E4683B">
        <w:rPr>
          <w:rFonts w:ascii="Times New Roman" w:hAnsi="Times New Roman" w:cs="Times New Roman"/>
          <w:b/>
          <w:bCs/>
        </w:rPr>
        <w:t>.</w:t>
      </w:r>
    </w:p>
    <w:p w14:paraId="4CAD1D3A" w14:textId="1EB0974C" w:rsidR="00A9637F" w:rsidRPr="00E4683B" w:rsidRDefault="00A9637F" w:rsidP="00E4683B">
      <w:pPr>
        <w:jc w:val="both"/>
        <w:rPr>
          <w:rFonts w:ascii="Times New Roman" w:hAnsi="Times New Roman" w:cs="Times New Roman"/>
          <w:lang w:val="de-DE"/>
        </w:rPr>
      </w:pPr>
      <w:r w:rsidRPr="00E4683B">
        <w:rPr>
          <w:rFonts w:ascii="Times New Roman" w:hAnsi="Times New Roman" w:cs="Times New Roman"/>
        </w:rPr>
        <w:t>Ovaj Program održavanja komunalne infrastrukture u Općini Ližnjan-Lisignano za 202</w:t>
      </w:r>
      <w:r w:rsidR="00113696">
        <w:rPr>
          <w:rFonts w:ascii="Times New Roman" w:hAnsi="Times New Roman" w:cs="Times New Roman"/>
        </w:rPr>
        <w:t>3</w:t>
      </w:r>
      <w:r w:rsidRPr="00E4683B">
        <w:rPr>
          <w:rFonts w:ascii="Times New Roman" w:hAnsi="Times New Roman" w:cs="Times New Roman"/>
        </w:rPr>
        <w:t>. godinu stupa na snagu osmog dana od dana objave u “Službenim novinama Općine Ližnjan - Lisignano</w:t>
      </w:r>
      <w:r w:rsidRPr="00E4683B">
        <w:rPr>
          <w:rFonts w:ascii="Times New Roman" w:hAnsi="Times New Roman" w:cs="Times New Roman"/>
          <w:i/>
        </w:rPr>
        <w:t>”</w:t>
      </w:r>
      <w:r w:rsidRPr="00E4683B">
        <w:rPr>
          <w:rFonts w:ascii="Times New Roman" w:hAnsi="Times New Roman" w:cs="Times New Roman"/>
        </w:rPr>
        <w:t>, a primjenjuje se s danom primjene proračuna Općine Ližnjan-Lisignano za 202</w:t>
      </w:r>
      <w:r w:rsidR="00113696">
        <w:rPr>
          <w:rFonts w:ascii="Times New Roman" w:hAnsi="Times New Roman" w:cs="Times New Roman"/>
        </w:rPr>
        <w:t>3</w:t>
      </w:r>
      <w:r w:rsidRPr="00E4683B">
        <w:rPr>
          <w:rFonts w:ascii="Times New Roman" w:hAnsi="Times New Roman" w:cs="Times New Roman"/>
        </w:rPr>
        <w:t>. godinu.</w:t>
      </w:r>
    </w:p>
    <w:p w14:paraId="046DB82E" w14:textId="77777777" w:rsidR="00E917CD" w:rsidRDefault="00E917CD" w:rsidP="00FC2E15">
      <w:pPr>
        <w:spacing w:after="0" w:line="276" w:lineRule="auto"/>
        <w:jc w:val="both"/>
        <w:rPr>
          <w:rFonts w:ascii="Times New Roman" w:eastAsia="Times New Roman" w:hAnsi="Times New Roman" w:cs="Times New Roman"/>
          <w:bCs/>
          <w:noProof/>
          <w:lang w:eastAsia="hr-HR"/>
        </w:rPr>
      </w:pPr>
    </w:p>
    <w:p w14:paraId="28471F73" w14:textId="18DE3EB4" w:rsidR="00FC2E15" w:rsidRPr="00E4683B" w:rsidRDefault="00FC2E15" w:rsidP="00FC2E15">
      <w:pPr>
        <w:spacing w:after="0" w:line="276" w:lineRule="auto"/>
        <w:jc w:val="both"/>
        <w:rPr>
          <w:rFonts w:ascii="Times New Roman" w:eastAsia="Times New Roman" w:hAnsi="Times New Roman" w:cs="Times New Roman"/>
          <w:bCs/>
          <w:noProof/>
          <w:lang w:eastAsia="hr-HR"/>
        </w:rPr>
      </w:pPr>
      <w:r w:rsidRPr="00E4683B">
        <w:rPr>
          <w:rFonts w:ascii="Times New Roman" w:eastAsia="Times New Roman" w:hAnsi="Times New Roman" w:cs="Times New Roman"/>
          <w:bCs/>
          <w:noProof/>
          <w:lang w:eastAsia="hr-HR"/>
        </w:rPr>
        <w:t xml:space="preserve">KLASA: </w:t>
      </w:r>
    </w:p>
    <w:p w14:paraId="4B8E4F66" w14:textId="6AE808A9" w:rsidR="00FC2E15" w:rsidRPr="00E4683B" w:rsidRDefault="00FC2E15" w:rsidP="00FC2E15">
      <w:pPr>
        <w:spacing w:after="0" w:line="276" w:lineRule="auto"/>
        <w:jc w:val="both"/>
        <w:rPr>
          <w:rFonts w:ascii="Times New Roman" w:eastAsia="Times New Roman" w:hAnsi="Times New Roman" w:cs="Times New Roman"/>
          <w:bCs/>
          <w:noProof/>
          <w:lang w:eastAsia="hr-HR"/>
        </w:rPr>
      </w:pPr>
      <w:r w:rsidRPr="00E4683B">
        <w:rPr>
          <w:rFonts w:ascii="Times New Roman" w:eastAsia="Times New Roman" w:hAnsi="Times New Roman" w:cs="Times New Roman"/>
          <w:bCs/>
          <w:noProof/>
          <w:lang w:eastAsia="hr-HR"/>
        </w:rPr>
        <w:t>URBROJ:</w:t>
      </w:r>
      <w:r w:rsidR="003D7432">
        <w:rPr>
          <w:rFonts w:ascii="Times New Roman" w:eastAsia="Times New Roman" w:hAnsi="Times New Roman" w:cs="Times New Roman"/>
          <w:bCs/>
          <w:noProof/>
          <w:lang w:eastAsia="hr-HR"/>
        </w:rPr>
        <w:t xml:space="preserve"> </w:t>
      </w:r>
    </w:p>
    <w:p w14:paraId="2D88E6FB" w14:textId="292AD2D8" w:rsidR="00FC2E15" w:rsidRPr="00E4683B" w:rsidRDefault="00FC2E15" w:rsidP="00FC2E15">
      <w:pPr>
        <w:spacing w:after="0" w:line="276" w:lineRule="auto"/>
        <w:jc w:val="both"/>
        <w:rPr>
          <w:rFonts w:ascii="Times New Roman" w:eastAsia="Times New Roman" w:hAnsi="Times New Roman" w:cs="Times New Roman"/>
          <w:bCs/>
          <w:noProof/>
          <w:lang w:eastAsia="hr-HR"/>
        </w:rPr>
      </w:pPr>
      <w:r w:rsidRPr="00E4683B">
        <w:rPr>
          <w:rFonts w:ascii="Times New Roman" w:eastAsia="Times New Roman" w:hAnsi="Times New Roman" w:cs="Times New Roman"/>
          <w:bCs/>
          <w:noProof/>
          <w:lang w:eastAsia="hr-HR"/>
        </w:rPr>
        <w:t xml:space="preserve">Ližnjan, </w:t>
      </w:r>
      <w:r w:rsidR="00D411AC">
        <w:rPr>
          <w:rFonts w:ascii="Times New Roman" w:eastAsia="Times New Roman" w:hAnsi="Times New Roman" w:cs="Times New Roman"/>
          <w:bCs/>
          <w:noProof/>
          <w:lang w:eastAsia="hr-HR"/>
        </w:rPr>
        <w:t>__</w:t>
      </w:r>
      <w:r w:rsidR="003D7432">
        <w:rPr>
          <w:rFonts w:ascii="Times New Roman" w:eastAsia="Times New Roman" w:hAnsi="Times New Roman" w:cs="Times New Roman"/>
          <w:bCs/>
          <w:noProof/>
          <w:lang w:eastAsia="hr-HR"/>
        </w:rPr>
        <w:t>. prosinca</w:t>
      </w:r>
      <w:r w:rsidRPr="00E4683B">
        <w:rPr>
          <w:rFonts w:ascii="Times New Roman" w:eastAsia="Times New Roman" w:hAnsi="Times New Roman" w:cs="Times New Roman"/>
          <w:bCs/>
          <w:noProof/>
          <w:lang w:eastAsia="hr-HR"/>
        </w:rPr>
        <w:t xml:space="preserve"> 20</w:t>
      </w:r>
      <w:r w:rsidR="0090022A">
        <w:rPr>
          <w:rFonts w:ascii="Times New Roman" w:eastAsia="Times New Roman" w:hAnsi="Times New Roman" w:cs="Times New Roman"/>
          <w:bCs/>
          <w:noProof/>
          <w:lang w:eastAsia="hr-HR"/>
        </w:rPr>
        <w:t>2</w:t>
      </w:r>
      <w:r w:rsidR="00113696">
        <w:rPr>
          <w:rFonts w:ascii="Times New Roman" w:eastAsia="Times New Roman" w:hAnsi="Times New Roman" w:cs="Times New Roman"/>
          <w:bCs/>
          <w:noProof/>
          <w:lang w:eastAsia="hr-HR"/>
        </w:rPr>
        <w:t>2</w:t>
      </w:r>
      <w:r w:rsidRPr="00E4683B">
        <w:rPr>
          <w:rFonts w:ascii="Times New Roman" w:eastAsia="Times New Roman" w:hAnsi="Times New Roman" w:cs="Times New Roman"/>
          <w:bCs/>
          <w:noProof/>
          <w:lang w:eastAsia="hr-HR"/>
        </w:rPr>
        <w:t>. godine</w:t>
      </w:r>
    </w:p>
    <w:p w14:paraId="7811E660" w14:textId="77777777" w:rsidR="00FC2E15" w:rsidRPr="00E4683B" w:rsidRDefault="00FC2E15" w:rsidP="00FC2E15">
      <w:pPr>
        <w:spacing w:after="0" w:line="276" w:lineRule="auto"/>
        <w:jc w:val="both"/>
        <w:rPr>
          <w:rFonts w:ascii="Times New Roman" w:eastAsia="Times New Roman" w:hAnsi="Times New Roman" w:cs="Times New Roman"/>
          <w:bCs/>
          <w:noProof/>
          <w:lang w:eastAsia="hr-HR"/>
        </w:rPr>
      </w:pPr>
    </w:p>
    <w:p w14:paraId="18AABF62" w14:textId="77777777" w:rsidR="00FC2E15" w:rsidRPr="00E4683B" w:rsidRDefault="00FC2E15" w:rsidP="00FC2E15">
      <w:pPr>
        <w:spacing w:after="0" w:line="276" w:lineRule="auto"/>
        <w:jc w:val="both"/>
        <w:rPr>
          <w:rFonts w:ascii="Times New Roman" w:eastAsia="Times New Roman" w:hAnsi="Times New Roman" w:cs="Times New Roman"/>
          <w:bCs/>
          <w:noProof/>
          <w:lang w:eastAsia="hr-HR"/>
        </w:rPr>
      </w:pPr>
    </w:p>
    <w:p w14:paraId="697CC1A8" w14:textId="77777777" w:rsidR="00FC2E15" w:rsidRPr="00E4683B" w:rsidRDefault="00FC2E15" w:rsidP="00FC2E15">
      <w:pPr>
        <w:spacing w:after="0" w:line="276" w:lineRule="auto"/>
        <w:jc w:val="center"/>
        <w:rPr>
          <w:rFonts w:ascii="Times New Roman" w:eastAsia="Calibri" w:hAnsi="Times New Roman" w:cs="Times New Roman"/>
          <w:noProof/>
          <w:lang w:eastAsia="hr-HR"/>
        </w:rPr>
      </w:pPr>
      <w:r w:rsidRPr="00E4683B">
        <w:rPr>
          <w:rFonts w:ascii="Times New Roman" w:eastAsia="Times New Roman" w:hAnsi="Times New Roman" w:cs="Times New Roman"/>
          <w:noProof/>
          <w:lang w:eastAsia="hr-HR"/>
        </w:rPr>
        <w:t>OPĆINSKO VIJEĆE OPĆINE LIŽNJAN-LISIGNANO</w:t>
      </w:r>
    </w:p>
    <w:p w14:paraId="721E2691" w14:textId="77777777" w:rsidR="00FC2E15" w:rsidRPr="00E4683B" w:rsidRDefault="00FC2E15" w:rsidP="00FC2E15">
      <w:pPr>
        <w:spacing w:after="0" w:line="276" w:lineRule="auto"/>
        <w:jc w:val="center"/>
        <w:rPr>
          <w:rFonts w:ascii="Times New Roman" w:eastAsia="Times New Roman" w:hAnsi="Times New Roman" w:cs="Times New Roman"/>
          <w:bCs/>
          <w:noProof/>
          <w:lang w:eastAsia="hr-HR"/>
        </w:rPr>
      </w:pPr>
      <w:r w:rsidRPr="00E4683B">
        <w:rPr>
          <w:rFonts w:ascii="Times New Roman" w:eastAsia="Times New Roman" w:hAnsi="Times New Roman" w:cs="Times New Roman"/>
          <w:bCs/>
          <w:noProof/>
          <w:lang w:eastAsia="hr-HR"/>
        </w:rPr>
        <w:t>PREDSJEDNIK</w:t>
      </w:r>
    </w:p>
    <w:p w14:paraId="09BA6F08" w14:textId="0102C9F3" w:rsidR="00FC2E15" w:rsidRDefault="00FC2E15" w:rsidP="00FC2E15">
      <w:pPr>
        <w:spacing w:after="0" w:line="276" w:lineRule="auto"/>
        <w:jc w:val="center"/>
        <w:rPr>
          <w:rFonts w:ascii="Times New Roman" w:eastAsia="Times New Roman" w:hAnsi="Times New Roman" w:cs="Times New Roman"/>
          <w:b/>
          <w:bCs/>
          <w:noProof/>
          <w:lang w:eastAsia="hr-HR"/>
        </w:rPr>
      </w:pPr>
      <w:r w:rsidRPr="00E4683B">
        <w:rPr>
          <w:rFonts w:ascii="Times New Roman" w:eastAsia="Times New Roman" w:hAnsi="Times New Roman" w:cs="Times New Roman"/>
          <w:b/>
          <w:bCs/>
          <w:noProof/>
          <w:lang w:eastAsia="hr-HR"/>
        </w:rPr>
        <w:t>Saša Škrinjar</w:t>
      </w:r>
    </w:p>
    <w:p w14:paraId="630A1603" w14:textId="14FB6DC6" w:rsidR="005B1702" w:rsidRDefault="005B1702" w:rsidP="00FC2E15">
      <w:pPr>
        <w:spacing w:after="0" w:line="276" w:lineRule="auto"/>
        <w:jc w:val="center"/>
        <w:rPr>
          <w:rFonts w:ascii="Times New Roman" w:eastAsia="Times New Roman" w:hAnsi="Times New Roman" w:cs="Times New Roman"/>
          <w:b/>
          <w:bCs/>
          <w:noProof/>
          <w:lang w:eastAsia="hr-HR"/>
        </w:rPr>
      </w:pPr>
    </w:p>
    <w:p w14:paraId="0CAF0D77" w14:textId="32A43B1D" w:rsidR="005B1702" w:rsidRDefault="005B1702" w:rsidP="00FC2E15">
      <w:pPr>
        <w:spacing w:after="0" w:line="276" w:lineRule="auto"/>
        <w:jc w:val="center"/>
        <w:rPr>
          <w:rFonts w:ascii="Times New Roman" w:eastAsia="Times New Roman" w:hAnsi="Times New Roman" w:cs="Times New Roman"/>
          <w:b/>
          <w:bCs/>
          <w:noProof/>
          <w:lang w:eastAsia="hr-HR"/>
        </w:rPr>
      </w:pPr>
    </w:p>
    <w:p w14:paraId="617C99CE" w14:textId="04255E9D" w:rsidR="005B1702" w:rsidRDefault="005B1702" w:rsidP="00FC2E15">
      <w:pPr>
        <w:spacing w:after="0" w:line="276" w:lineRule="auto"/>
        <w:jc w:val="center"/>
        <w:rPr>
          <w:rFonts w:ascii="Times New Roman" w:eastAsia="Times New Roman" w:hAnsi="Times New Roman" w:cs="Times New Roman"/>
          <w:b/>
          <w:bCs/>
          <w:noProof/>
          <w:lang w:eastAsia="hr-HR"/>
        </w:rPr>
      </w:pPr>
    </w:p>
    <w:p w14:paraId="28AB5A4B" w14:textId="50B3BDFF" w:rsidR="005B1702" w:rsidRDefault="005B1702" w:rsidP="00FC2E15">
      <w:pPr>
        <w:spacing w:after="0" w:line="276" w:lineRule="auto"/>
        <w:jc w:val="center"/>
        <w:rPr>
          <w:rFonts w:ascii="Times New Roman" w:eastAsia="Times New Roman" w:hAnsi="Times New Roman" w:cs="Times New Roman"/>
          <w:b/>
          <w:bCs/>
          <w:noProof/>
          <w:lang w:eastAsia="hr-HR"/>
        </w:rPr>
      </w:pPr>
    </w:p>
    <w:p w14:paraId="1A8CB5CF" w14:textId="23277555" w:rsidR="005B1702" w:rsidRDefault="005B1702" w:rsidP="00FC2E15">
      <w:pPr>
        <w:spacing w:after="0" w:line="276" w:lineRule="auto"/>
        <w:jc w:val="center"/>
        <w:rPr>
          <w:rFonts w:ascii="Times New Roman" w:eastAsia="Times New Roman" w:hAnsi="Times New Roman" w:cs="Times New Roman"/>
          <w:b/>
          <w:bCs/>
          <w:noProof/>
          <w:lang w:eastAsia="hr-HR"/>
        </w:rPr>
      </w:pPr>
    </w:p>
    <w:p w14:paraId="3BCCFB05" w14:textId="41C6D10C" w:rsidR="005B1702" w:rsidRDefault="005B1702" w:rsidP="00FC2E15">
      <w:pPr>
        <w:spacing w:after="0" w:line="276" w:lineRule="auto"/>
        <w:jc w:val="center"/>
        <w:rPr>
          <w:rFonts w:ascii="Times New Roman" w:eastAsia="Times New Roman" w:hAnsi="Times New Roman" w:cs="Times New Roman"/>
          <w:b/>
          <w:bCs/>
          <w:noProof/>
          <w:lang w:eastAsia="hr-HR"/>
        </w:rPr>
      </w:pPr>
    </w:p>
    <w:p w14:paraId="034E9839" w14:textId="79327488" w:rsidR="005B1702" w:rsidRDefault="005B1702" w:rsidP="00FC2E15">
      <w:pPr>
        <w:spacing w:after="0" w:line="276" w:lineRule="auto"/>
        <w:jc w:val="center"/>
        <w:rPr>
          <w:rFonts w:ascii="Times New Roman" w:eastAsia="Times New Roman" w:hAnsi="Times New Roman" w:cs="Times New Roman"/>
          <w:b/>
          <w:bCs/>
          <w:noProof/>
          <w:lang w:eastAsia="hr-HR"/>
        </w:rPr>
      </w:pPr>
    </w:p>
    <w:p w14:paraId="1FAD7D99" w14:textId="5DB80842" w:rsidR="005B1702" w:rsidRDefault="005B1702" w:rsidP="00FC2E15">
      <w:pPr>
        <w:spacing w:after="0" w:line="276" w:lineRule="auto"/>
        <w:jc w:val="center"/>
        <w:rPr>
          <w:rFonts w:ascii="Times New Roman" w:eastAsia="Times New Roman" w:hAnsi="Times New Roman" w:cs="Times New Roman"/>
          <w:b/>
          <w:bCs/>
          <w:noProof/>
          <w:lang w:eastAsia="hr-HR"/>
        </w:rPr>
      </w:pPr>
    </w:p>
    <w:p w14:paraId="7821B639" w14:textId="40589847" w:rsidR="005B1702" w:rsidRDefault="005B1702" w:rsidP="00FC2E15">
      <w:pPr>
        <w:spacing w:after="0" w:line="276" w:lineRule="auto"/>
        <w:jc w:val="center"/>
        <w:rPr>
          <w:rFonts w:ascii="Times New Roman" w:eastAsia="Times New Roman" w:hAnsi="Times New Roman" w:cs="Times New Roman"/>
          <w:b/>
          <w:bCs/>
          <w:noProof/>
          <w:lang w:eastAsia="hr-HR"/>
        </w:rPr>
      </w:pPr>
    </w:p>
    <w:p w14:paraId="21D6A11B" w14:textId="41EF3CF5" w:rsidR="005B1702" w:rsidRDefault="005B1702" w:rsidP="00FC2E15">
      <w:pPr>
        <w:spacing w:after="0" w:line="276" w:lineRule="auto"/>
        <w:jc w:val="center"/>
        <w:rPr>
          <w:rFonts w:ascii="Times New Roman" w:eastAsia="Times New Roman" w:hAnsi="Times New Roman" w:cs="Times New Roman"/>
          <w:b/>
          <w:bCs/>
          <w:noProof/>
          <w:lang w:eastAsia="hr-HR"/>
        </w:rPr>
      </w:pPr>
    </w:p>
    <w:p w14:paraId="12026D08" w14:textId="021D8036" w:rsidR="005B1702" w:rsidRDefault="005B1702" w:rsidP="00FC2E15">
      <w:pPr>
        <w:spacing w:after="0" w:line="276" w:lineRule="auto"/>
        <w:jc w:val="center"/>
        <w:rPr>
          <w:rFonts w:ascii="Times New Roman" w:eastAsia="Times New Roman" w:hAnsi="Times New Roman" w:cs="Times New Roman"/>
          <w:b/>
          <w:bCs/>
          <w:noProof/>
          <w:lang w:eastAsia="hr-HR"/>
        </w:rPr>
      </w:pPr>
    </w:p>
    <w:p w14:paraId="40CC42DA" w14:textId="2141E36B" w:rsidR="005B1702" w:rsidRDefault="005B1702" w:rsidP="00FC2E15">
      <w:pPr>
        <w:spacing w:after="0" w:line="276" w:lineRule="auto"/>
        <w:jc w:val="center"/>
        <w:rPr>
          <w:rFonts w:ascii="Times New Roman" w:eastAsia="Times New Roman" w:hAnsi="Times New Roman" w:cs="Times New Roman"/>
          <w:b/>
          <w:bCs/>
          <w:noProof/>
          <w:lang w:eastAsia="hr-HR"/>
        </w:rPr>
      </w:pPr>
    </w:p>
    <w:p w14:paraId="77BE4015" w14:textId="58AD5904" w:rsidR="00356391" w:rsidRDefault="00356391" w:rsidP="00FC2E15">
      <w:pPr>
        <w:spacing w:after="0" w:line="276" w:lineRule="auto"/>
        <w:jc w:val="center"/>
        <w:rPr>
          <w:rFonts w:ascii="Times New Roman" w:eastAsia="Times New Roman" w:hAnsi="Times New Roman" w:cs="Times New Roman"/>
          <w:b/>
          <w:bCs/>
          <w:noProof/>
          <w:lang w:eastAsia="hr-HR"/>
        </w:rPr>
      </w:pPr>
    </w:p>
    <w:p w14:paraId="0D3CE42B" w14:textId="740A06CE" w:rsidR="00356391" w:rsidRDefault="00356391" w:rsidP="00FC2E15">
      <w:pPr>
        <w:spacing w:after="0" w:line="276" w:lineRule="auto"/>
        <w:jc w:val="center"/>
        <w:rPr>
          <w:rFonts w:ascii="Times New Roman" w:eastAsia="Times New Roman" w:hAnsi="Times New Roman" w:cs="Times New Roman"/>
          <w:b/>
          <w:bCs/>
          <w:noProof/>
          <w:lang w:eastAsia="hr-HR"/>
        </w:rPr>
      </w:pPr>
    </w:p>
    <w:p w14:paraId="3FB40E16" w14:textId="798D4891" w:rsidR="00356391" w:rsidRDefault="00356391" w:rsidP="00FC2E15">
      <w:pPr>
        <w:spacing w:after="0" w:line="276" w:lineRule="auto"/>
        <w:jc w:val="center"/>
        <w:rPr>
          <w:rFonts w:ascii="Times New Roman" w:eastAsia="Times New Roman" w:hAnsi="Times New Roman" w:cs="Times New Roman"/>
          <w:b/>
          <w:bCs/>
          <w:noProof/>
          <w:lang w:eastAsia="hr-HR"/>
        </w:rPr>
      </w:pPr>
    </w:p>
    <w:p w14:paraId="3C25D611" w14:textId="12921987" w:rsidR="00356391" w:rsidRDefault="00356391" w:rsidP="00FC2E15">
      <w:pPr>
        <w:spacing w:after="0" w:line="276" w:lineRule="auto"/>
        <w:jc w:val="center"/>
        <w:rPr>
          <w:rFonts w:ascii="Times New Roman" w:eastAsia="Times New Roman" w:hAnsi="Times New Roman" w:cs="Times New Roman"/>
          <w:b/>
          <w:bCs/>
          <w:noProof/>
          <w:lang w:eastAsia="hr-HR"/>
        </w:rPr>
      </w:pPr>
    </w:p>
    <w:p w14:paraId="09EA113C" w14:textId="73A3DF52" w:rsidR="00356391" w:rsidRDefault="00356391" w:rsidP="00FC2E15">
      <w:pPr>
        <w:spacing w:after="0" w:line="276" w:lineRule="auto"/>
        <w:jc w:val="center"/>
        <w:rPr>
          <w:rFonts w:ascii="Times New Roman" w:eastAsia="Times New Roman" w:hAnsi="Times New Roman" w:cs="Times New Roman"/>
          <w:b/>
          <w:bCs/>
          <w:noProof/>
          <w:lang w:eastAsia="hr-HR"/>
        </w:rPr>
      </w:pPr>
    </w:p>
    <w:p w14:paraId="1323AC07" w14:textId="77777777" w:rsidR="007F3D18" w:rsidRDefault="007F3D18" w:rsidP="00F80C91">
      <w:pPr>
        <w:spacing w:line="254" w:lineRule="auto"/>
        <w:rPr>
          <w:rFonts w:ascii="Times New Roman" w:eastAsia="Times New Roman" w:hAnsi="Times New Roman" w:cs="Times New Roman"/>
          <w:b/>
          <w:noProof/>
          <w:lang w:eastAsia="hr-HR"/>
        </w:rPr>
      </w:pPr>
    </w:p>
    <w:p w14:paraId="18582E00" w14:textId="260E0FAF" w:rsidR="00FC2E15" w:rsidRPr="00E4683B" w:rsidRDefault="00FC2E15" w:rsidP="00FC2E15">
      <w:pPr>
        <w:spacing w:line="254" w:lineRule="auto"/>
        <w:jc w:val="center"/>
        <w:rPr>
          <w:rFonts w:ascii="Times New Roman" w:eastAsia="Times New Roman" w:hAnsi="Times New Roman" w:cs="Times New Roman"/>
          <w:b/>
          <w:noProof/>
          <w:lang w:eastAsia="hr-HR"/>
        </w:rPr>
      </w:pPr>
      <w:r w:rsidRPr="00E4683B">
        <w:rPr>
          <w:rFonts w:ascii="Times New Roman" w:eastAsia="Times New Roman" w:hAnsi="Times New Roman" w:cs="Times New Roman"/>
          <w:b/>
          <w:noProof/>
          <w:lang w:eastAsia="hr-HR"/>
        </w:rPr>
        <w:lastRenderedPageBreak/>
        <w:t>O B R A Z L O Ž E N J E</w:t>
      </w:r>
    </w:p>
    <w:p w14:paraId="09E96DD3" w14:textId="77777777" w:rsidR="00FC2E15" w:rsidRPr="00E4683B" w:rsidRDefault="00FC2E15" w:rsidP="00FC2E15">
      <w:pPr>
        <w:spacing w:after="120" w:line="240" w:lineRule="auto"/>
        <w:rPr>
          <w:rFonts w:ascii="Times New Roman" w:eastAsia="Times New Roman" w:hAnsi="Times New Roman" w:cs="Times New Roman"/>
          <w:b/>
          <w:noProof/>
          <w:lang w:eastAsia="hr-HR"/>
        </w:rPr>
      </w:pPr>
    </w:p>
    <w:p w14:paraId="5B26F77D" w14:textId="77777777" w:rsidR="00FC2E15" w:rsidRPr="00E4683B" w:rsidRDefault="00FC2E15" w:rsidP="00FC2E15">
      <w:pPr>
        <w:spacing w:after="120" w:line="240" w:lineRule="auto"/>
        <w:rPr>
          <w:rFonts w:ascii="Times New Roman" w:eastAsia="Times New Roman" w:hAnsi="Times New Roman" w:cs="Times New Roman"/>
          <w:b/>
          <w:noProof/>
          <w:lang w:eastAsia="hr-HR"/>
        </w:rPr>
      </w:pPr>
      <w:r w:rsidRPr="00E4683B">
        <w:rPr>
          <w:rFonts w:ascii="Times New Roman" w:eastAsia="Times New Roman" w:hAnsi="Times New Roman" w:cs="Times New Roman"/>
          <w:b/>
          <w:noProof/>
          <w:lang w:eastAsia="hr-HR"/>
        </w:rPr>
        <w:t>I. PRAVNI TEMELJI ZA DONOŠENJE AKTA</w:t>
      </w:r>
    </w:p>
    <w:p w14:paraId="00F16D53" w14:textId="77777777" w:rsidR="00FC2E15" w:rsidRPr="00E4683B" w:rsidRDefault="00FC2E15" w:rsidP="00FC2E15">
      <w:pPr>
        <w:spacing w:after="0" w:line="240" w:lineRule="auto"/>
        <w:jc w:val="both"/>
        <w:rPr>
          <w:rFonts w:ascii="Times New Roman" w:eastAsia="Times New Roman" w:hAnsi="Times New Roman" w:cs="Times New Roman"/>
          <w:bCs/>
          <w:noProof/>
          <w:lang w:eastAsia="hr-HR"/>
        </w:rPr>
      </w:pPr>
      <w:r w:rsidRPr="00E4683B">
        <w:rPr>
          <w:rFonts w:ascii="Times New Roman" w:eastAsia="Times New Roman" w:hAnsi="Times New Roman" w:cs="Times New Roman"/>
          <w:bCs/>
          <w:noProof/>
          <w:lang w:eastAsia="hr-HR"/>
        </w:rPr>
        <w:t>Pravni temelji za donošenje ovog akta su:</w:t>
      </w:r>
    </w:p>
    <w:p w14:paraId="48FBC6BE" w14:textId="35AD2750" w:rsidR="00FC2E15" w:rsidRPr="00E4683B" w:rsidRDefault="00FC2E15" w:rsidP="00FC2E15">
      <w:pPr>
        <w:pStyle w:val="Odlomakpopisa"/>
        <w:numPr>
          <w:ilvl w:val="0"/>
          <w:numId w:val="4"/>
        </w:numPr>
        <w:spacing w:after="0" w:line="240" w:lineRule="auto"/>
        <w:jc w:val="both"/>
        <w:rPr>
          <w:rStyle w:val="FontStyle11"/>
          <w:rFonts w:eastAsia="Times New Roman"/>
          <w:bCs/>
          <w:noProof/>
          <w:lang w:eastAsia="hr-HR"/>
        </w:rPr>
      </w:pPr>
      <w:r w:rsidRPr="00E4683B">
        <w:rPr>
          <w:rFonts w:ascii="Times New Roman" w:hAnsi="Times New Roman" w:cs="Times New Roman"/>
        </w:rPr>
        <w:t>Zakon o lokalnoj i područnoj (regionalnoj) samoupravi („Narodne novine“ broj 33/01, 60/01, 129/05, 109/07, 125/08, 36/09, 36/09, 150/11, 144/12, 19/13, 137/15, 123/17</w:t>
      </w:r>
      <w:r w:rsidR="00D411AC">
        <w:rPr>
          <w:rFonts w:ascii="Times New Roman" w:hAnsi="Times New Roman" w:cs="Times New Roman"/>
        </w:rPr>
        <w:t xml:space="preserve">, </w:t>
      </w:r>
      <w:r w:rsidRPr="00E4683B">
        <w:rPr>
          <w:rFonts w:ascii="Times New Roman" w:hAnsi="Times New Roman" w:cs="Times New Roman"/>
        </w:rPr>
        <w:t>98/19</w:t>
      </w:r>
      <w:r w:rsidR="00D411AC">
        <w:rPr>
          <w:rFonts w:ascii="Times New Roman" w:hAnsi="Times New Roman" w:cs="Times New Roman"/>
        </w:rPr>
        <w:t xml:space="preserve"> i 144/20</w:t>
      </w:r>
      <w:r w:rsidRPr="00E4683B">
        <w:rPr>
          <w:rFonts w:ascii="Times New Roman" w:hAnsi="Times New Roman" w:cs="Times New Roman"/>
        </w:rPr>
        <w:t>)</w:t>
      </w:r>
    </w:p>
    <w:p w14:paraId="7E044CB3" w14:textId="1E6816D7" w:rsidR="00FC2E15" w:rsidRPr="00E4683B" w:rsidRDefault="00FC2E15" w:rsidP="00FC2E15">
      <w:pPr>
        <w:pStyle w:val="Odlomakpopisa"/>
        <w:numPr>
          <w:ilvl w:val="0"/>
          <w:numId w:val="4"/>
        </w:numPr>
        <w:spacing w:after="0" w:line="240" w:lineRule="auto"/>
        <w:jc w:val="both"/>
        <w:rPr>
          <w:rStyle w:val="FontStyle11"/>
          <w:rFonts w:eastAsia="Times New Roman"/>
          <w:bCs/>
          <w:noProof/>
          <w:lang w:eastAsia="hr-HR"/>
        </w:rPr>
      </w:pPr>
      <w:r w:rsidRPr="00E4683B">
        <w:rPr>
          <w:rStyle w:val="FontStyle11"/>
          <w:noProof/>
        </w:rPr>
        <w:t xml:space="preserve">Statut </w:t>
      </w:r>
      <w:r w:rsidRPr="00E4683B">
        <w:rPr>
          <w:rFonts w:ascii="Times New Roman" w:hAnsi="Times New Roman" w:cs="Times New Roman"/>
          <w:noProof/>
        </w:rPr>
        <w:t xml:space="preserve">Općine Ližnjan - Lisignano („Službene novine Općine Ližnjan - Lisignano“ broj </w:t>
      </w:r>
      <w:r w:rsidR="00D411AC">
        <w:rPr>
          <w:rFonts w:ascii="Times New Roman" w:hAnsi="Times New Roman" w:cs="Times New Roman"/>
          <w:noProof/>
        </w:rPr>
        <w:t>02/2021)</w:t>
      </w:r>
    </w:p>
    <w:p w14:paraId="05FF66FE" w14:textId="25134372" w:rsidR="00FC2E15" w:rsidRPr="00E4683B" w:rsidRDefault="00FC2E15" w:rsidP="00FC2E15">
      <w:pPr>
        <w:pStyle w:val="Odlomakpopisa"/>
        <w:numPr>
          <w:ilvl w:val="0"/>
          <w:numId w:val="4"/>
        </w:numPr>
        <w:spacing w:after="0" w:line="240" w:lineRule="auto"/>
        <w:jc w:val="both"/>
        <w:rPr>
          <w:rFonts w:ascii="Times New Roman" w:eastAsia="Times New Roman" w:hAnsi="Times New Roman" w:cs="Times New Roman"/>
          <w:bCs/>
          <w:noProof/>
          <w:lang w:eastAsia="hr-HR"/>
        </w:rPr>
      </w:pPr>
      <w:r w:rsidRPr="00E4683B">
        <w:rPr>
          <w:rFonts w:ascii="Times New Roman" w:eastAsia="Times New Roman" w:hAnsi="Times New Roman" w:cs="Times New Roman"/>
          <w:lang w:eastAsia="hr-HR"/>
        </w:rPr>
        <w:t>Zakon o komunalnom gospodarstvu („Narodne novine“ broj 68/18</w:t>
      </w:r>
      <w:r w:rsidR="0090022A">
        <w:rPr>
          <w:rFonts w:ascii="Times New Roman" w:eastAsia="Times New Roman" w:hAnsi="Times New Roman" w:cs="Times New Roman"/>
          <w:lang w:eastAsia="hr-HR"/>
        </w:rPr>
        <w:t xml:space="preserve">, </w:t>
      </w:r>
      <w:r w:rsidRPr="00E4683B">
        <w:rPr>
          <w:rFonts w:ascii="Times New Roman" w:eastAsia="Times New Roman" w:hAnsi="Times New Roman" w:cs="Times New Roman"/>
          <w:lang w:eastAsia="hr-HR"/>
        </w:rPr>
        <w:t>110/18</w:t>
      </w:r>
      <w:r w:rsidR="0090022A">
        <w:rPr>
          <w:rFonts w:ascii="Times New Roman" w:eastAsia="Times New Roman" w:hAnsi="Times New Roman" w:cs="Times New Roman"/>
          <w:lang w:eastAsia="hr-HR"/>
        </w:rPr>
        <w:t xml:space="preserve"> i 32/20</w:t>
      </w:r>
      <w:r w:rsidRPr="00E4683B">
        <w:rPr>
          <w:rFonts w:ascii="Times New Roman" w:eastAsia="Times New Roman" w:hAnsi="Times New Roman" w:cs="Times New Roman"/>
          <w:lang w:eastAsia="hr-HR"/>
        </w:rPr>
        <w:t>)</w:t>
      </w:r>
      <w:r w:rsidR="001D153A">
        <w:rPr>
          <w:rFonts w:ascii="Times New Roman" w:eastAsia="Times New Roman" w:hAnsi="Times New Roman" w:cs="Times New Roman"/>
          <w:lang w:eastAsia="hr-HR"/>
        </w:rPr>
        <w:t>.</w:t>
      </w:r>
    </w:p>
    <w:p w14:paraId="6247D118" w14:textId="77777777" w:rsidR="00FC2E15" w:rsidRPr="00E4683B" w:rsidRDefault="00FC2E15" w:rsidP="00FC2E15">
      <w:pPr>
        <w:spacing w:after="0" w:line="240" w:lineRule="auto"/>
        <w:jc w:val="both"/>
        <w:rPr>
          <w:rFonts w:ascii="Times New Roman" w:eastAsia="Times New Roman" w:hAnsi="Times New Roman" w:cs="Times New Roman"/>
          <w:bCs/>
          <w:noProof/>
          <w:lang w:eastAsia="hr-HR"/>
        </w:rPr>
      </w:pPr>
    </w:p>
    <w:p w14:paraId="782D7356" w14:textId="77777777" w:rsidR="00FC2E15" w:rsidRPr="00E4683B" w:rsidRDefault="00FC2E15" w:rsidP="00FC2E15">
      <w:pPr>
        <w:spacing w:after="0" w:line="240" w:lineRule="auto"/>
        <w:jc w:val="both"/>
        <w:rPr>
          <w:rFonts w:ascii="Times New Roman" w:eastAsia="Times New Roman" w:hAnsi="Times New Roman" w:cs="Times New Roman"/>
          <w:bCs/>
          <w:noProof/>
          <w:lang w:eastAsia="hr-HR"/>
        </w:rPr>
      </w:pPr>
    </w:p>
    <w:p w14:paraId="02AEA07C" w14:textId="77777777" w:rsidR="00FC2E15" w:rsidRPr="00E4683B" w:rsidRDefault="00FC2E15" w:rsidP="00FC2E15">
      <w:pPr>
        <w:spacing w:after="120" w:line="240" w:lineRule="auto"/>
        <w:rPr>
          <w:rFonts w:ascii="Times New Roman" w:eastAsia="Times New Roman" w:hAnsi="Times New Roman" w:cs="Times New Roman"/>
          <w:b/>
          <w:noProof/>
          <w:lang w:eastAsia="hr-HR"/>
        </w:rPr>
      </w:pPr>
      <w:r w:rsidRPr="00E4683B">
        <w:rPr>
          <w:rFonts w:ascii="Times New Roman" w:eastAsia="Times New Roman" w:hAnsi="Times New Roman" w:cs="Times New Roman"/>
          <w:b/>
          <w:noProof/>
          <w:lang w:eastAsia="hr-HR"/>
        </w:rPr>
        <w:t>II. OSNOVNA PITANJA I PRIKAZ STANJA</w:t>
      </w:r>
    </w:p>
    <w:p w14:paraId="004F5A71" w14:textId="605A2EFB" w:rsidR="00FC2E15" w:rsidRPr="00E4683B" w:rsidRDefault="00FC2E15" w:rsidP="00FC2E15">
      <w:pPr>
        <w:spacing w:after="120" w:line="240" w:lineRule="auto"/>
        <w:jc w:val="both"/>
        <w:rPr>
          <w:rFonts w:ascii="Times New Roman" w:hAnsi="Times New Roman" w:cs="Times New Roman"/>
        </w:rPr>
      </w:pPr>
      <w:r w:rsidRPr="00E4683B">
        <w:rPr>
          <w:rFonts w:ascii="Times New Roman" w:hAnsi="Times New Roman" w:cs="Times New Roman"/>
        </w:rPr>
        <w:t xml:space="preserve">Predstavničko tijelo jedinice lokalne samouprave, u skladu s predvidivim sredstvima i izvorima financiranja </w:t>
      </w:r>
      <w:r w:rsidR="001D153A">
        <w:rPr>
          <w:rFonts w:ascii="Times New Roman" w:hAnsi="Times New Roman" w:cs="Times New Roman"/>
        </w:rPr>
        <w:t>donosi</w:t>
      </w:r>
      <w:r w:rsidRPr="00E4683B">
        <w:rPr>
          <w:rFonts w:ascii="Times New Roman" w:hAnsi="Times New Roman" w:cs="Times New Roman"/>
        </w:rPr>
        <w:t xml:space="preserve"> program održavanja komunalne infrastrukture.</w:t>
      </w:r>
    </w:p>
    <w:p w14:paraId="7F4D46AA" w14:textId="63225F40" w:rsidR="00FC2E15" w:rsidRPr="00E4683B" w:rsidRDefault="00FC2E15" w:rsidP="009327CF">
      <w:pPr>
        <w:spacing w:after="0" w:line="240" w:lineRule="auto"/>
        <w:jc w:val="both"/>
        <w:rPr>
          <w:rFonts w:ascii="Times New Roman" w:hAnsi="Times New Roman" w:cs="Times New Roman"/>
          <w:bCs/>
        </w:rPr>
      </w:pPr>
      <w:r w:rsidRPr="00E4683B">
        <w:rPr>
          <w:rFonts w:ascii="Times New Roman" w:hAnsi="Times New Roman" w:cs="Times New Roman"/>
        </w:rPr>
        <w:t xml:space="preserve">Predloženim </w:t>
      </w:r>
      <w:r w:rsidR="009327CF" w:rsidRPr="00E4683B">
        <w:rPr>
          <w:rFonts w:ascii="Times New Roman" w:hAnsi="Times New Roman" w:cs="Times New Roman"/>
          <w:bCs/>
        </w:rPr>
        <w:t>Programom održavanja komunalne infrastrukture u Općini Ližnjan-Lisignano za 202</w:t>
      </w:r>
      <w:r w:rsidR="00113696">
        <w:rPr>
          <w:rFonts w:ascii="Times New Roman" w:hAnsi="Times New Roman" w:cs="Times New Roman"/>
          <w:bCs/>
        </w:rPr>
        <w:t>3</w:t>
      </w:r>
      <w:r w:rsidR="009327CF" w:rsidRPr="00E4683B">
        <w:rPr>
          <w:rFonts w:ascii="Times New Roman" w:hAnsi="Times New Roman" w:cs="Times New Roman"/>
          <w:bCs/>
        </w:rPr>
        <w:t xml:space="preserve">. godinu, </w:t>
      </w:r>
      <w:r w:rsidRPr="00E4683B">
        <w:rPr>
          <w:rFonts w:ascii="Times New Roman" w:hAnsi="Times New Roman" w:cs="Times New Roman"/>
        </w:rPr>
        <w:t>utvrđuju se opis i opseg poslova održavanja komunalne infrastrukture s procjenom pojedinačnih troškova po djelatnostima, te iskaz financijskih sredstava potrebnih za ostvarivanje Programa i naznakom izvora financiranja sukladno obvezama koje nalaže Zakon o komunalnom gospodarstvu.</w:t>
      </w:r>
    </w:p>
    <w:p w14:paraId="529CDFA3" w14:textId="77777777" w:rsidR="00FC2E15" w:rsidRPr="00E4683B" w:rsidRDefault="00FC2E15" w:rsidP="00FC2E15">
      <w:pPr>
        <w:spacing w:after="120" w:line="240" w:lineRule="auto"/>
        <w:jc w:val="both"/>
        <w:rPr>
          <w:rFonts w:ascii="Times New Roman" w:eastAsia="Times New Roman" w:hAnsi="Times New Roman" w:cs="Times New Roman"/>
          <w:bCs/>
          <w:noProof/>
          <w:lang w:eastAsia="hr-HR"/>
        </w:rPr>
      </w:pPr>
    </w:p>
    <w:p w14:paraId="673C51D8" w14:textId="77777777" w:rsidR="00FC2E15" w:rsidRPr="00E4683B" w:rsidRDefault="00FC2E15" w:rsidP="00FC2E15">
      <w:pPr>
        <w:spacing w:after="120" w:line="240" w:lineRule="auto"/>
        <w:jc w:val="both"/>
        <w:rPr>
          <w:rFonts w:ascii="Times New Roman" w:eastAsia="Times New Roman" w:hAnsi="Times New Roman" w:cs="Times New Roman"/>
          <w:b/>
          <w:noProof/>
          <w:lang w:eastAsia="hr-HR"/>
        </w:rPr>
      </w:pPr>
      <w:r w:rsidRPr="00E4683B">
        <w:rPr>
          <w:rFonts w:ascii="Times New Roman" w:eastAsia="Times New Roman" w:hAnsi="Times New Roman" w:cs="Times New Roman"/>
          <w:b/>
          <w:noProof/>
          <w:lang w:eastAsia="hr-HR"/>
        </w:rPr>
        <w:t>III. FINANCIJSKA SREDSTVA</w:t>
      </w:r>
    </w:p>
    <w:p w14:paraId="101CBF50" w14:textId="31E364B2" w:rsidR="00FC2E15" w:rsidRPr="00E4683B" w:rsidRDefault="00FC2E15" w:rsidP="00FC2E15">
      <w:pPr>
        <w:spacing w:after="0" w:line="240" w:lineRule="auto"/>
        <w:rPr>
          <w:rFonts w:ascii="Times New Roman" w:eastAsia="Times New Roman" w:hAnsi="Times New Roman" w:cs="Times New Roman"/>
          <w:noProof/>
          <w:lang w:eastAsia="hr-HR"/>
        </w:rPr>
      </w:pPr>
      <w:r w:rsidRPr="00E4683B">
        <w:rPr>
          <w:rFonts w:ascii="Times New Roman" w:hAnsi="Times New Roman" w:cs="Times New Roman"/>
        </w:rPr>
        <w:t xml:space="preserve">Sredstva za provođenje Programa održavanja komunalne infrastrukture </w:t>
      </w:r>
      <w:r w:rsidR="00702AC5" w:rsidRPr="00E4683B">
        <w:rPr>
          <w:rFonts w:ascii="Times New Roman" w:hAnsi="Times New Roman" w:cs="Times New Roman"/>
          <w:bCs/>
        </w:rPr>
        <w:t>u Općini Ližnjan-Lisignano za 202</w:t>
      </w:r>
      <w:r w:rsidR="00113696">
        <w:rPr>
          <w:rFonts w:ascii="Times New Roman" w:hAnsi="Times New Roman" w:cs="Times New Roman"/>
          <w:bCs/>
        </w:rPr>
        <w:t>3</w:t>
      </w:r>
      <w:r w:rsidR="00702AC5" w:rsidRPr="00E4683B">
        <w:rPr>
          <w:rFonts w:ascii="Times New Roman" w:hAnsi="Times New Roman" w:cs="Times New Roman"/>
          <w:bCs/>
        </w:rPr>
        <w:t xml:space="preserve">. godinu </w:t>
      </w:r>
      <w:r w:rsidRPr="00E4683B">
        <w:rPr>
          <w:rFonts w:ascii="Times New Roman" w:hAnsi="Times New Roman" w:cs="Times New Roman"/>
        </w:rPr>
        <w:t xml:space="preserve">osigurana su </w:t>
      </w:r>
      <w:r w:rsidR="00702AC5" w:rsidRPr="00E4683B">
        <w:rPr>
          <w:rFonts w:ascii="Times New Roman" w:hAnsi="Times New Roman" w:cs="Times New Roman"/>
        </w:rPr>
        <w:t xml:space="preserve">u </w:t>
      </w:r>
      <w:r w:rsidRPr="00E4683B">
        <w:rPr>
          <w:rFonts w:ascii="Times New Roman" w:hAnsi="Times New Roman" w:cs="Times New Roman"/>
        </w:rPr>
        <w:t>Proračun</w:t>
      </w:r>
      <w:r w:rsidR="00702AC5" w:rsidRPr="00E4683B">
        <w:rPr>
          <w:rFonts w:ascii="Times New Roman" w:hAnsi="Times New Roman" w:cs="Times New Roman"/>
        </w:rPr>
        <w:t>u</w:t>
      </w:r>
      <w:r w:rsidRPr="00E4683B">
        <w:rPr>
          <w:rFonts w:ascii="Times New Roman" w:hAnsi="Times New Roman" w:cs="Times New Roman"/>
        </w:rPr>
        <w:t xml:space="preserve"> Općine Ližnjan - Lisignano za 20</w:t>
      </w:r>
      <w:r w:rsidR="00702AC5" w:rsidRPr="00E4683B">
        <w:rPr>
          <w:rFonts w:ascii="Times New Roman" w:hAnsi="Times New Roman" w:cs="Times New Roman"/>
        </w:rPr>
        <w:t>2</w:t>
      </w:r>
      <w:r w:rsidR="00113696">
        <w:rPr>
          <w:rFonts w:ascii="Times New Roman" w:hAnsi="Times New Roman" w:cs="Times New Roman"/>
        </w:rPr>
        <w:t>3</w:t>
      </w:r>
      <w:r w:rsidRPr="00E4683B">
        <w:rPr>
          <w:rFonts w:ascii="Times New Roman" w:hAnsi="Times New Roman" w:cs="Times New Roman"/>
        </w:rPr>
        <w:t>. godinu.</w:t>
      </w:r>
    </w:p>
    <w:p w14:paraId="39E40C7F" w14:textId="77777777" w:rsidR="00FC2E15" w:rsidRPr="00E4683B" w:rsidRDefault="00FC2E15" w:rsidP="00FC2E15">
      <w:pPr>
        <w:spacing w:after="0" w:line="240" w:lineRule="auto"/>
        <w:jc w:val="both"/>
        <w:rPr>
          <w:rFonts w:ascii="Times New Roman" w:eastAsia="Times New Roman" w:hAnsi="Times New Roman" w:cs="Times New Roman"/>
          <w:b/>
          <w:noProof/>
          <w:lang w:eastAsia="hr-HR"/>
        </w:rPr>
      </w:pPr>
    </w:p>
    <w:p w14:paraId="7CC032F5" w14:textId="77777777" w:rsidR="00FC2E15" w:rsidRPr="00E4683B" w:rsidRDefault="00FC2E15" w:rsidP="00FC2E15">
      <w:pPr>
        <w:spacing w:line="254" w:lineRule="auto"/>
        <w:rPr>
          <w:rFonts w:ascii="Times New Roman" w:eastAsia="Times New Roman" w:hAnsi="Times New Roman" w:cs="Times New Roman"/>
          <w:noProof/>
          <w:lang w:eastAsia="hr-HR"/>
        </w:rPr>
      </w:pPr>
    </w:p>
    <w:p w14:paraId="746FE480" w14:textId="77777777" w:rsidR="00FC2E15" w:rsidRPr="00E4683B" w:rsidRDefault="00FC2E15" w:rsidP="00FC2E15">
      <w:pPr>
        <w:spacing w:after="0" w:line="240" w:lineRule="auto"/>
        <w:rPr>
          <w:rFonts w:ascii="Times New Roman" w:eastAsia="Times New Roman" w:hAnsi="Times New Roman" w:cs="Times New Roman"/>
          <w:noProof/>
          <w:lang w:eastAsia="hr-HR"/>
        </w:rPr>
      </w:pPr>
    </w:p>
    <w:p w14:paraId="039DFA50" w14:textId="77777777" w:rsidR="00FC2E15" w:rsidRPr="00E4683B" w:rsidRDefault="00FC2E15" w:rsidP="00FC2E15">
      <w:pPr>
        <w:autoSpaceDE w:val="0"/>
        <w:autoSpaceDN w:val="0"/>
        <w:adjustRightInd w:val="0"/>
        <w:spacing w:after="0" w:line="240" w:lineRule="auto"/>
        <w:ind w:left="4956" w:firstLine="708"/>
        <w:jc w:val="center"/>
        <w:rPr>
          <w:rFonts w:ascii="Times New Roman" w:eastAsia="Times New Roman" w:hAnsi="Times New Roman" w:cs="Times New Roman"/>
          <w:b/>
          <w:lang w:val="en-AU" w:eastAsia="hr-HR"/>
        </w:rPr>
      </w:pPr>
      <w:r w:rsidRPr="00E4683B">
        <w:rPr>
          <w:rFonts w:ascii="Times New Roman" w:eastAsia="Times New Roman" w:hAnsi="Times New Roman" w:cs="Times New Roman"/>
          <w:b/>
          <w:lang w:val="en-AU" w:eastAsia="hr-HR"/>
        </w:rPr>
        <w:t>NAČELNIK</w:t>
      </w:r>
    </w:p>
    <w:p w14:paraId="5E98939F" w14:textId="77777777" w:rsidR="00FC2E15" w:rsidRPr="00E4683B" w:rsidRDefault="00FC2E15" w:rsidP="00FC2E15">
      <w:pPr>
        <w:autoSpaceDE w:val="0"/>
        <w:autoSpaceDN w:val="0"/>
        <w:adjustRightInd w:val="0"/>
        <w:spacing w:after="0" w:line="240" w:lineRule="auto"/>
        <w:jc w:val="center"/>
        <w:rPr>
          <w:rFonts w:ascii="Times New Roman" w:eastAsia="Times New Roman" w:hAnsi="Times New Roman" w:cs="Times New Roman"/>
          <w:b/>
          <w:lang w:val="en-AU" w:eastAsia="hr-HR"/>
        </w:rPr>
      </w:pPr>
      <w:r w:rsidRPr="00E4683B">
        <w:rPr>
          <w:rFonts w:ascii="Times New Roman" w:eastAsia="Times New Roman" w:hAnsi="Times New Roman" w:cs="Times New Roman"/>
          <w:b/>
          <w:lang w:val="en-AU" w:eastAsia="hr-HR"/>
        </w:rPr>
        <w:t xml:space="preserve">                                                                                                           Marko Ravnić, mag. </w:t>
      </w:r>
      <w:proofErr w:type="spellStart"/>
      <w:r w:rsidRPr="00E4683B">
        <w:rPr>
          <w:rFonts w:ascii="Times New Roman" w:eastAsia="Times New Roman" w:hAnsi="Times New Roman" w:cs="Times New Roman"/>
          <w:b/>
          <w:lang w:val="en-AU" w:eastAsia="hr-HR"/>
        </w:rPr>
        <w:t>iur</w:t>
      </w:r>
      <w:proofErr w:type="spellEnd"/>
      <w:r w:rsidRPr="00E4683B">
        <w:rPr>
          <w:rFonts w:ascii="Times New Roman" w:eastAsia="Times New Roman" w:hAnsi="Times New Roman" w:cs="Times New Roman"/>
          <w:b/>
          <w:lang w:val="en-AU" w:eastAsia="hr-HR"/>
        </w:rPr>
        <w:t>.</w:t>
      </w:r>
    </w:p>
    <w:p w14:paraId="1E641C52" w14:textId="77777777" w:rsidR="00FC2E15" w:rsidRPr="00E4683B" w:rsidRDefault="00FC2E15" w:rsidP="00FC2E15">
      <w:pPr>
        <w:spacing w:after="0" w:line="240" w:lineRule="auto"/>
        <w:rPr>
          <w:rFonts w:ascii="Times New Roman" w:eastAsia="Times New Roman" w:hAnsi="Times New Roman" w:cs="Times New Roman"/>
          <w:noProof/>
          <w:lang w:eastAsia="hr-HR"/>
        </w:rPr>
      </w:pPr>
    </w:p>
    <w:p w14:paraId="019F3C4D" w14:textId="77777777" w:rsidR="00FC2E15" w:rsidRPr="00E4683B" w:rsidRDefault="00FC2E15" w:rsidP="00FC2E15">
      <w:pPr>
        <w:widowControl w:val="0"/>
        <w:autoSpaceDE w:val="0"/>
        <w:autoSpaceDN w:val="0"/>
        <w:adjustRightInd w:val="0"/>
        <w:spacing w:before="53" w:after="0" w:line="274" w:lineRule="exact"/>
        <w:jc w:val="center"/>
        <w:rPr>
          <w:rFonts w:ascii="Times New Roman" w:eastAsia="Times New Roman" w:hAnsi="Times New Roman" w:cs="Times New Roman"/>
          <w:b/>
          <w:bCs/>
          <w:noProof/>
          <w:lang w:eastAsia="hr-HR"/>
        </w:rPr>
      </w:pPr>
    </w:p>
    <w:p w14:paraId="54D90686" w14:textId="77777777" w:rsidR="00FC2E15" w:rsidRPr="00E4683B" w:rsidRDefault="00FC2E15" w:rsidP="00FC2E15">
      <w:pPr>
        <w:widowControl w:val="0"/>
        <w:autoSpaceDE w:val="0"/>
        <w:autoSpaceDN w:val="0"/>
        <w:adjustRightInd w:val="0"/>
        <w:spacing w:before="53" w:after="0" w:line="274" w:lineRule="exact"/>
        <w:jc w:val="both"/>
        <w:rPr>
          <w:rFonts w:ascii="Times New Roman" w:eastAsia="Times New Roman" w:hAnsi="Times New Roman" w:cs="Times New Roman"/>
          <w:noProof/>
          <w:lang w:eastAsia="hr-HR"/>
        </w:rPr>
      </w:pPr>
    </w:p>
    <w:p w14:paraId="24DC377F" w14:textId="77777777" w:rsidR="00FC2E15" w:rsidRPr="00E4683B" w:rsidRDefault="00FC2E15" w:rsidP="00FC2E15">
      <w:pPr>
        <w:spacing w:after="0" w:line="240" w:lineRule="auto"/>
        <w:jc w:val="both"/>
        <w:rPr>
          <w:rFonts w:ascii="Times New Roman" w:eastAsia="Times New Roman" w:hAnsi="Times New Roman" w:cs="Times New Roman"/>
          <w:noProof/>
          <w:lang w:eastAsia="hr-HR"/>
        </w:rPr>
      </w:pPr>
      <w:r w:rsidRPr="00E4683B">
        <w:rPr>
          <w:rFonts w:ascii="Times New Roman" w:eastAsia="Times New Roman" w:hAnsi="Times New Roman" w:cs="Times New Roman"/>
          <w:noProof/>
          <w:lang w:eastAsia="hr-HR"/>
        </w:rPr>
        <w:t xml:space="preserve"> </w:t>
      </w:r>
    </w:p>
    <w:p w14:paraId="2F49C8E5" w14:textId="77777777" w:rsidR="00FC2E15" w:rsidRPr="00E4683B" w:rsidRDefault="00FC2E15" w:rsidP="00421435">
      <w:pPr>
        <w:rPr>
          <w:rFonts w:ascii="Times New Roman" w:hAnsi="Times New Roman" w:cs="Times New Roman"/>
        </w:rPr>
      </w:pPr>
    </w:p>
    <w:p w14:paraId="3CACD727" w14:textId="77777777" w:rsidR="00FC2E15" w:rsidRPr="00E4683B" w:rsidRDefault="00FC2E15" w:rsidP="00421435">
      <w:pPr>
        <w:rPr>
          <w:rFonts w:ascii="Times New Roman" w:hAnsi="Times New Roman" w:cs="Times New Roman"/>
        </w:rPr>
      </w:pPr>
    </w:p>
    <w:sectPr w:rsidR="00FC2E15" w:rsidRPr="00E4683B" w:rsidSect="00973A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D0F14"/>
    <w:multiLevelType w:val="hybridMultilevel"/>
    <w:tmpl w:val="CCC2AD62"/>
    <w:lvl w:ilvl="0" w:tplc="3FA03DE4">
      <w:start w:val="6"/>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24E17FC"/>
    <w:multiLevelType w:val="hybridMultilevel"/>
    <w:tmpl w:val="261A1342"/>
    <w:lvl w:ilvl="0" w:tplc="BC96572C">
      <w:start w:val="2"/>
      <w:numFmt w:val="upperRoman"/>
      <w:lvlText w:val="%1."/>
      <w:lvlJc w:val="left"/>
      <w:pPr>
        <w:ind w:left="720" w:hanging="72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35BC2996"/>
    <w:multiLevelType w:val="hybridMultilevel"/>
    <w:tmpl w:val="5A0E2F04"/>
    <w:lvl w:ilvl="0" w:tplc="80E8B2E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6645102"/>
    <w:multiLevelType w:val="hybridMultilevel"/>
    <w:tmpl w:val="5FFE132E"/>
    <w:lvl w:ilvl="0" w:tplc="B2C816DC">
      <w:start w:val="5"/>
      <w:numFmt w:val="upperRoman"/>
      <w:lvlText w:val="%1."/>
      <w:lvlJc w:val="left"/>
      <w:pPr>
        <w:tabs>
          <w:tab w:val="num" w:pos="1440"/>
        </w:tabs>
        <w:ind w:left="1440" w:hanging="720"/>
      </w:pPr>
      <w:rPr>
        <w:rFonts w:hint="default"/>
      </w:rPr>
    </w:lvl>
    <w:lvl w:ilvl="1" w:tplc="75A240B8">
      <w:start w:val="1"/>
      <w:numFmt w:val="decimal"/>
      <w:lvlText w:val="%2."/>
      <w:lvlJc w:val="left"/>
      <w:pPr>
        <w:tabs>
          <w:tab w:val="num" w:pos="2160"/>
        </w:tabs>
        <w:ind w:left="2160" w:hanging="720"/>
      </w:pPr>
      <w:rPr>
        <w:rFonts w:hint="default"/>
        <w:color w:val="auto"/>
      </w:rPr>
    </w:lvl>
    <w:lvl w:ilvl="2" w:tplc="B6EE4D48">
      <w:start w:val="3"/>
      <w:numFmt w:val="bullet"/>
      <w:lvlText w:val=""/>
      <w:lvlJc w:val="left"/>
      <w:pPr>
        <w:tabs>
          <w:tab w:val="num" w:pos="2700"/>
        </w:tabs>
        <w:ind w:left="2700" w:hanging="360"/>
      </w:pPr>
      <w:rPr>
        <w:rFonts w:ascii="Symbol" w:eastAsia="Times New Roman" w:hAnsi="Symbol" w:cs="Courier New" w:hint="default"/>
      </w:rPr>
    </w:lvl>
    <w:lvl w:ilvl="3" w:tplc="AF4EE964">
      <w:numFmt w:val="bullet"/>
      <w:lvlText w:val="-"/>
      <w:lvlJc w:val="left"/>
      <w:pPr>
        <w:tabs>
          <w:tab w:val="num" w:pos="3585"/>
        </w:tabs>
        <w:ind w:left="3585" w:hanging="705"/>
      </w:pPr>
      <w:rPr>
        <w:rFonts w:ascii="Calibri" w:eastAsia="Times New Roman" w:hAnsi="Calibri" w:cs="Times New Roman"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1130957"/>
    <w:multiLevelType w:val="hybridMultilevel"/>
    <w:tmpl w:val="937C994E"/>
    <w:lvl w:ilvl="0" w:tplc="EE523E06">
      <w:start w:val="4"/>
      <w:numFmt w:val="upperRoman"/>
      <w:lvlText w:val="%1."/>
      <w:lvlJc w:val="left"/>
      <w:pPr>
        <w:ind w:left="720" w:hanging="72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65EF3F5E"/>
    <w:multiLevelType w:val="singleLevel"/>
    <w:tmpl w:val="0C090013"/>
    <w:lvl w:ilvl="0">
      <w:start w:val="1"/>
      <w:numFmt w:val="upperRoman"/>
      <w:lvlText w:val="%1."/>
      <w:lvlJc w:val="left"/>
      <w:pPr>
        <w:tabs>
          <w:tab w:val="num" w:pos="720"/>
        </w:tabs>
        <w:ind w:left="720" w:hanging="720"/>
      </w:pPr>
    </w:lvl>
  </w:abstractNum>
  <w:abstractNum w:abstractNumId="6" w15:restartNumberingAfterBreak="0">
    <w:nsid w:val="6898502F"/>
    <w:multiLevelType w:val="hybridMultilevel"/>
    <w:tmpl w:val="C712A1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6CF67975"/>
    <w:multiLevelType w:val="singleLevel"/>
    <w:tmpl w:val="9668A75A"/>
    <w:lvl w:ilvl="0">
      <w:start w:val="6"/>
      <w:numFmt w:val="upperRoman"/>
      <w:lvlText w:val="%1."/>
      <w:lvlJc w:val="left"/>
      <w:pPr>
        <w:tabs>
          <w:tab w:val="num" w:pos="720"/>
        </w:tabs>
        <w:ind w:left="720" w:hanging="720"/>
      </w:pPr>
    </w:lvl>
  </w:abstractNum>
  <w:abstractNum w:abstractNumId="8" w15:restartNumberingAfterBreak="0">
    <w:nsid w:val="7CF21C0B"/>
    <w:multiLevelType w:val="hybridMultilevel"/>
    <w:tmpl w:val="245AF9A2"/>
    <w:lvl w:ilvl="0" w:tplc="80E8B2E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071460846">
    <w:abstractNumId w:val="7"/>
    <w:lvlOverride w:ilvl="0">
      <w:startOverride w:val="6"/>
    </w:lvlOverride>
  </w:num>
  <w:num w:numId="2" w16cid:durableId="1745834085">
    <w:abstractNumId w:val="4"/>
  </w:num>
  <w:num w:numId="3" w16cid:durableId="1427340260">
    <w:abstractNumId w:val="1"/>
  </w:num>
  <w:num w:numId="4" w16cid:durableId="761954296">
    <w:abstractNumId w:val="2"/>
  </w:num>
  <w:num w:numId="5" w16cid:durableId="1760130887">
    <w:abstractNumId w:val="6"/>
  </w:num>
  <w:num w:numId="6" w16cid:durableId="390733894">
    <w:abstractNumId w:val="8"/>
  </w:num>
  <w:num w:numId="7" w16cid:durableId="444691716">
    <w:abstractNumId w:val="3"/>
  </w:num>
  <w:num w:numId="8" w16cid:durableId="228612989">
    <w:abstractNumId w:val="5"/>
    <w:lvlOverride w:ilvl="0">
      <w:startOverride w:val="1"/>
    </w:lvlOverride>
  </w:num>
  <w:num w:numId="9" w16cid:durableId="1976792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35"/>
    <w:rsid w:val="000022A1"/>
    <w:rsid w:val="00016163"/>
    <w:rsid w:val="000246C5"/>
    <w:rsid w:val="000338FC"/>
    <w:rsid w:val="00036EBB"/>
    <w:rsid w:val="00076429"/>
    <w:rsid w:val="00090FDF"/>
    <w:rsid w:val="000C7DC9"/>
    <w:rsid w:val="000D1597"/>
    <w:rsid w:val="000D26F4"/>
    <w:rsid w:val="000E6BBA"/>
    <w:rsid w:val="00101D22"/>
    <w:rsid w:val="00111B46"/>
    <w:rsid w:val="00113696"/>
    <w:rsid w:val="001137FB"/>
    <w:rsid w:val="00123D17"/>
    <w:rsid w:val="001322C4"/>
    <w:rsid w:val="00132E00"/>
    <w:rsid w:val="001428ED"/>
    <w:rsid w:val="00160D74"/>
    <w:rsid w:val="0017134A"/>
    <w:rsid w:val="00176287"/>
    <w:rsid w:val="00197686"/>
    <w:rsid w:val="001A3C1B"/>
    <w:rsid w:val="001C7A04"/>
    <w:rsid w:val="001D0B6D"/>
    <w:rsid w:val="001D153A"/>
    <w:rsid w:val="001D597D"/>
    <w:rsid w:val="001D678F"/>
    <w:rsid w:val="001E60D5"/>
    <w:rsid w:val="001F24FC"/>
    <w:rsid w:val="001F7857"/>
    <w:rsid w:val="001F7AAF"/>
    <w:rsid w:val="00210363"/>
    <w:rsid w:val="00231B13"/>
    <w:rsid w:val="00232568"/>
    <w:rsid w:val="00234ABF"/>
    <w:rsid w:val="002432F5"/>
    <w:rsid w:val="00246490"/>
    <w:rsid w:val="00252D89"/>
    <w:rsid w:val="00261DF7"/>
    <w:rsid w:val="002711AE"/>
    <w:rsid w:val="002A34B0"/>
    <w:rsid w:val="002A7497"/>
    <w:rsid w:val="002C5A62"/>
    <w:rsid w:val="002D1698"/>
    <w:rsid w:val="002D3316"/>
    <w:rsid w:val="002E385B"/>
    <w:rsid w:val="002E45D8"/>
    <w:rsid w:val="002E4AED"/>
    <w:rsid w:val="00307C1F"/>
    <w:rsid w:val="00311F78"/>
    <w:rsid w:val="00316971"/>
    <w:rsid w:val="003206AD"/>
    <w:rsid w:val="003504E9"/>
    <w:rsid w:val="00351155"/>
    <w:rsid w:val="00352A36"/>
    <w:rsid w:val="00356391"/>
    <w:rsid w:val="00363583"/>
    <w:rsid w:val="00364150"/>
    <w:rsid w:val="0037412D"/>
    <w:rsid w:val="00381DE7"/>
    <w:rsid w:val="0039314E"/>
    <w:rsid w:val="003B21E3"/>
    <w:rsid w:val="003B335E"/>
    <w:rsid w:val="003C185B"/>
    <w:rsid w:val="003D7432"/>
    <w:rsid w:val="004015FF"/>
    <w:rsid w:val="00421435"/>
    <w:rsid w:val="00423044"/>
    <w:rsid w:val="004258B0"/>
    <w:rsid w:val="00433FAB"/>
    <w:rsid w:val="0043477C"/>
    <w:rsid w:val="00435460"/>
    <w:rsid w:val="00443583"/>
    <w:rsid w:val="00454A4C"/>
    <w:rsid w:val="004579FF"/>
    <w:rsid w:val="00460B8B"/>
    <w:rsid w:val="00463870"/>
    <w:rsid w:val="00465C2F"/>
    <w:rsid w:val="00475957"/>
    <w:rsid w:val="004843F0"/>
    <w:rsid w:val="0048682B"/>
    <w:rsid w:val="00490858"/>
    <w:rsid w:val="0049546B"/>
    <w:rsid w:val="004A4F31"/>
    <w:rsid w:val="004C2B76"/>
    <w:rsid w:val="004D2FD9"/>
    <w:rsid w:val="004E48B2"/>
    <w:rsid w:val="00501A9A"/>
    <w:rsid w:val="00506EF0"/>
    <w:rsid w:val="005221C3"/>
    <w:rsid w:val="0052500F"/>
    <w:rsid w:val="00543607"/>
    <w:rsid w:val="00563D9B"/>
    <w:rsid w:val="00564457"/>
    <w:rsid w:val="005857AC"/>
    <w:rsid w:val="005A7DE0"/>
    <w:rsid w:val="005B02D0"/>
    <w:rsid w:val="005B1702"/>
    <w:rsid w:val="005B49F8"/>
    <w:rsid w:val="005C3FBF"/>
    <w:rsid w:val="005D2667"/>
    <w:rsid w:val="005E06FE"/>
    <w:rsid w:val="005E08E4"/>
    <w:rsid w:val="005F0510"/>
    <w:rsid w:val="005F2C88"/>
    <w:rsid w:val="005F49C6"/>
    <w:rsid w:val="006101EB"/>
    <w:rsid w:val="00613A4D"/>
    <w:rsid w:val="006213D3"/>
    <w:rsid w:val="00645A68"/>
    <w:rsid w:val="00650042"/>
    <w:rsid w:val="006668BF"/>
    <w:rsid w:val="0067526B"/>
    <w:rsid w:val="0068567B"/>
    <w:rsid w:val="006915D7"/>
    <w:rsid w:val="00693934"/>
    <w:rsid w:val="00695D23"/>
    <w:rsid w:val="006B133B"/>
    <w:rsid w:val="006B13C4"/>
    <w:rsid w:val="006C5A64"/>
    <w:rsid w:val="006E4C03"/>
    <w:rsid w:val="006F4AAF"/>
    <w:rsid w:val="006F646B"/>
    <w:rsid w:val="00702AC5"/>
    <w:rsid w:val="007151FC"/>
    <w:rsid w:val="007167EA"/>
    <w:rsid w:val="0072613A"/>
    <w:rsid w:val="00733722"/>
    <w:rsid w:val="007447A8"/>
    <w:rsid w:val="00780308"/>
    <w:rsid w:val="00790AE4"/>
    <w:rsid w:val="007B4763"/>
    <w:rsid w:val="007B71EC"/>
    <w:rsid w:val="007D224B"/>
    <w:rsid w:val="007E4B4F"/>
    <w:rsid w:val="007F28D5"/>
    <w:rsid w:val="007F3D18"/>
    <w:rsid w:val="007F7AA9"/>
    <w:rsid w:val="00822142"/>
    <w:rsid w:val="00826565"/>
    <w:rsid w:val="00833047"/>
    <w:rsid w:val="0084302C"/>
    <w:rsid w:val="00864543"/>
    <w:rsid w:val="008B43C3"/>
    <w:rsid w:val="008C4ED2"/>
    <w:rsid w:val="008D704B"/>
    <w:rsid w:val="0090022A"/>
    <w:rsid w:val="00916CB1"/>
    <w:rsid w:val="00924387"/>
    <w:rsid w:val="009327CF"/>
    <w:rsid w:val="00933E56"/>
    <w:rsid w:val="009367E3"/>
    <w:rsid w:val="00940631"/>
    <w:rsid w:val="009416E7"/>
    <w:rsid w:val="00947143"/>
    <w:rsid w:val="009602C3"/>
    <w:rsid w:val="009648B1"/>
    <w:rsid w:val="0097191A"/>
    <w:rsid w:val="00973A4A"/>
    <w:rsid w:val="0098137B"/>
    <w:rsid w:val="009863CE"/>
    <w:rsid w:val="009E325D"/>
    <w:rsid w:val="009F53B3"/>
    <w:rsid w:val="00A07780"/>
    <w:rsid w:val="00A23947"/>
    <w:rsid w:val="00A24C33"/>
    <w:rsid w:val="00A347A0"/>
    <w:rsid w:val="00A503A8"/>
    <w:rsid w:val="00A670A9"/>
    <w:rsid w:val="00A77BCC"/>
    <w:rsid w:val="00A87FEC"/>
    <w:rsid w:val="00A9637F"/>
    <w:rsid w:val="00AA14F2"/>
    <w:rsid w:val="00AC7907"/>
    <w:rsid w:val="00AE0CBB"/>
    <w:rsid w:val="00AE0DDC"/>
    <w:rsid w:val="00AF1DBD"/>
    <w:rsid w:val="00B11ACA"/>
    <w:rsid w:val="00B211EF"/>
    <w:rsid w:val="00B247EF"/>
    <w:rsid w:val="00B31440"/>
    <w:rsid w:val="00B3659E"/>
    <w:rsid w:val="00B40388"/>
    <w:rsid w:val="00B4611C"/>
    <w:rsid w:val="00B7687A"/>
    <w:rsid w:val="00B8278B"/>
    <w:rsid w:val="00B9025F"/>
    <w:rsid w:val="00B94370"/>
    <w:rsid w:val="00B97533"/>
    <w:rsid w:val="00BB6E63"/>
    <w:rsid w:val="00BE42E7"/>
    <w:rsid w:val="00BE49F0"/>
    <w:rsid w:val="00BF0696"/>
    <w:rsid w:val="00C004FC"/>
    <w:rsid w:val="00C0197B"/>
    <w:rsid w:val="00C061A6"/>
    <w:rsid w:val="00C10DB7"/>
    <w:rsid w:val="00C15187"/>
    <w:rsid w:val="00C16F22"/>
    <w:rsid w:val="00C2438F"/>
    <w:rsid w:val="00C33ACF"/>
    <w:rsid w:val="00C42CD2"/>
    <w:rsid w:val="00C43D2B"/>
    <w:rsid w:val="00C46913"/>
    <w:rsid w:val="00C5178D"/>
    <w:rsid w:val="00C7262F"/>
    <w:rsid w:val="00C72F3F"/>
    <w:rsid w:val="00CA1F7D"/>
    <w:rsid w:val="00CA261D"/>
    <w:rsid w:val="00CC0AD6"/>
    <w:rsid w:val="00CD27ED"/>
    <w:rsid w:val="00CE5372"/>
    <w:rsid w:val="00CF61ED"/>
    <w:rsid w:val="00D00E99"/>
    <w:rsid w:val="00D02515"/>
    <w:rsid w:val="00D06CE4"/>
    <w:rsid w:val="00D10A27"/>
    <w:rsid w:val="00D176AE"/>
    <w:rsid w:val="00D351E3"/>
    <w:rsid w:val="00D411AC"/>
    <w:rsid w:val="00D560EF"/>
    <w:rsid w:val="00D71B4F"/>
    <w:rsid w:val="00D73F79"/>
    <w:rsid w:val="00D755A8"/>
    <w:rsid w:val="00D76ABD"/>
    <w:rsid w:val="00D87751"/>
    <w:rsid w:val="00DD3DE8"/>
    <w:rsid w:val="00DD533A"/>
    <w:rsid w:val="00DD7453"/>
    <w:rsid w:val="00DD7851"/>
    <w:rsid w:val="00DE2BD5"/>
    <w:rsid w:val="00E04536"/>
    <w:rsid w:val="00E36473"/>
    <w:rsid w:val="00E433A7"/>
    <w:rsid w:val="00E453AD"/>
    <w:rsid w:val="00E4683B"/>
    <w:rsid w:val="00E50DA0"/>
    <w:rsid w:val="00E87BC4"/>
    <w:rsid w:val="00E917CD"/>
    <w:rsid w:val="00E917D5"/>
    <w:rsid w:val="00E975A3"/>
    <w:rsid w:val="00EA291B"/>
    <w:rsid w:val="00EB291E"/>
    <w:rsid w:val="00EC1765"/>
    <w:rsid w:val="00EE2581"/>
    <w:rsid w:val="00EE3B08"/>
    <w:rsid w:val="00EF5ED4"/>
    <w:rsid w:val="00F76260"/>
    <w:rsid w:val="00F80C91"/>
    <w:rsid w:val="00F86CA5"/>
    <w:rsid w:val="00F87828"/>
    <w:rsid w:val="00FC2E15"/>
    <w:rsid w:val="00FD0F0A"/>
    <w:rsid w:val="00FD13EE"/>
    <w:rsid w:val="00FE4EC8"/>
    <w:rsid w:val="00FE5FD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BE624"/>
  <w15:chartTrackingRefBased/>
  <w15:docId w15:val="{A1B1F8CE-561B-4FBD-A2CE-40C3376B9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5460"/>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FontStyle11">
    <w:name w:val="Font Style11"/>
    <w:rsid w:val="00421435"/>
    <w:rPr>
      <w:rFonts w:ascii="Times New Roman" w:hAnsi="Times New Roman" w:cs="Times New Roman" w:hint="default"/>
      <w:sz w:val="22"/>
      <w:szCs w:val="22"/>
    </w:rPr>
  </w:style>
  <w:style w:type="table" w:styleId="Reetkatablice">
    <w:name w:val="Table Grid"/>
    <w:basedOn w:val="Obinatablica"/>
    <w:uiPriority w:val="39"/>
    <w:rsid w:val="00941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9416E7"/>
    <w:pPr>
      <w:ind w:left="720"/>
      <w:contextualSpacing/>
    </w:pPr>
  </w:style>
  <w:style w:type="paragraph" w:styleId="Tekstbalonia">
    <w:name w:val="Balloon Text"/>
    <w:basedOn w:val="Normal"/>
    <w:link w:val="TekstbaloniaChar"/>
    <w:uiPriority w:val="99"/>
    <w:semiHidden/>
    <w:unhideWhenUsed/>
    <w:rsid w:val="002D3316"/>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2D3316"/>
    <w:rPr>
      <w:rFonts w:ascii="Segoe UI" w:hAnsi="Segoe UI" w:cs="Segoe UI"/>
      <w:sz w:val="18"/>
      <w:szCs w:val="18"/>
    </w:rPr>
  </w:style>
  <w:style w:type="character" w:styleId="Referencakomentara">
    <w:name w:val="annotation reference"/>
    <w:basedOn w:val="Zadanifontodlomka"/>
    <w:uiPriority w:val="99"/>
    <w:semiHidden/>
    <w:unhideWhenUsed/>
    <w:rsid w:val="00EE3B08"/>
    <w:rPr>
      <w:sz w:val="16"/>
      <w:szCs w:val="16"/>
    </w:rPr>
  </w:style>
  <w:style w:type="paragraph" w:styleId="Tekstkomentara">
    <w:name w:val="annotation text"/>
    <w:basedOn w:val="Normal"/>
    <w:link w:val="TekstkomentaraChar"/>
    <w:uiPriority w:val="99"/>
    <w:semiHidden/>
    <w:unhideWhenUsed/>
    <w:rsid w:val="00EE3B08"/>
    <w:pPr>
      <w:spacing w:line="240" w:lineRule="auto"/>
    </w:pPr>
    <w:rPr>
      <w:sz w:val="20"/>
      <w:szCs w:val="20"/>
    </w:rPr>
  </w:style>
  <w:style w:type="character" w:customStyle="1" w:styleId="TekstkomentaraChar">
    <w:name w:val="Tekst komentara Char"/>
    <w:basedOn w:val="Zadanifontodlomka"/>
    <w:link w:val="Tekstkomentara"/>
    <w:uiPriority w:val="99"/>
    <w:semiHidden/>
    <w:rsid w:val="00EE3B08"/>
    <w:rPr>
      <w:sz w:val="20"/>
      <w:szCs w:val="20"/>
    </w:rPr>
  </w:style>
  <w:style w:type="paragraph" w:styleId="Predmetkomentara">
    <w:name w:val="annotation subject"/>
    <w:basedOn w:val="Tekstkomentara"/>
    <w:next w:val="Tekstkomentara"/>
    <w:link w:val="PredmetkomentaraChar"/>
    <w:uiPriority w:val="99"/>
    <w:semiHidden/>
    <w:unhideWhenUsed/>
    <w:rsid w:val="00EE3B08"/>
    <w:rPr>
      <w:b/>
      <w:bCs/>
    </w:rPr>
  </w:style>
  <w:style w:type="character" w:customStyle="1" w:styleId="PredmetkomentaraChar">
    <w:name w:val="Predmet komentara Char"/>
    <w:basedOn w:val="TekstkomentaraChar"/>
    <w:link w:val="Predmetkomentara"/>
    <w:uiPriority w:val="99"/>
    <w:semiHidden/>
    <w:rsid w:val="00EE3B0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804561">
      <w:bodyDiv w:val="1"/>
      <w:marLeft w:val="0"/>
      <w:marRight w:val="0"/>
      <w:marTop w:val="0"/>
      <w:marBottom w:val="0"/>
      <w:divBdr>
        <w:top w:val="none" w:sz="0" w:space="0" w:color="auto"/>
        <w:left w:val="none" w:sz="0" w:space="0" w:color="auto"/>
        <w:bottom w:val="none" w:sz="0" w:space="0" w:color="auto"/>
        <w:right w:val="none" w:sz="0" w:space="0" w:color="auto"/>
      </w:divBdr>
    </w:div>
    <w:div w:id="1310936491">
      <w:bodyDiv w:val="1"/>
      <w:marLeft w:val="0"/>
      <w:marRight w:val="0"/>
      <w:marTop w:val="0"/>
      <w:marBottom w:val="0"/>
      <w:divBdr>
        <w:top w:val="none" w:sz="0" w:space="0" w:color="auto"/>
        <w:left w:val="none" w:sz="0" w:space="0" w:color="auto"/>
        <w:bottom w:val="none" w:sz="0" w:space="0" w:color="auto"/>
        <w:right w:val="none" w:sz="0" w:space="0" w:color="auto"/>
      </w:divBdr>
    </w:div>
    <w:div w:id="1768848103">
      <w:bodyDiv w:val="1"/>
      <w:marLeft w:val="0"/>
      <w:marRight w:val="0"/>
      <w:marTop w:val="0"/>
      <w:marBottom w:val="0"/>
      <w:divBdr>
        <w:top w:val="none" w:sz="0" w:space="0" w:color="auto"/>
        <w:left w:val="none" w:sz="0" w:space="0" w:color="auto"/>
        <w:bottom w:val="none" w:sz="0" w:space="0" w:color="auto"/>
        <w:right w:val="none" w:sz="0" w:space="0" w:color="auto"/>
      </w:divBdr>
    </w:div>
    <w:div w:id="1917472131">
      <w:bodyDiv w:val="1"/>
      <w:marLeft w:val="0"/>
      <w:marRight w:val="0"/>
      <w:marTop w:val="0"/>
      <w:marBottom w:val="0"/>
      <w:divBdr>
        <w:top w:val="none" w:sz="0" w:space="0" w:color="auto"/>
        <w:left w:val="none" w:sz="0" w:space="0" w:color="auto"/>
        <w:bottom w:val="none" w:sz="0" w:space="0" w:color="auto"/>
        <w:right w:val="none" w:sz="0" w:space="0" w:color="auto"/>
      </w:divBdr>
    </w:div>
    <w:div w:id="197645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1911</Words>
  <Characters>10895</Characters>
  <Application>Microsoft Office Word</Application>
  <DocSecurity>4</DocSecurity>
  <Lines>90</Lines>
  <Paragraphs>25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Beletić-Tatić</dc:creator>
  <cp:keywords/>
  <dc:description/>
  <cp:lastModifiedBy>Danijela Lamot</cp:lastModifiedBy>
  <cp:revision>2</cp:revision>
  <cp:lastPrinted>2020-11-10T07:38:00Z</cp:lastPrinted>
  <dcterms:created xsi:type="dcterms:W3CDTF">2022-11-24T14:20:00Z</dcterms:created>
  <dcterms:modified xsi:type="dcterms:W3CDTF">2022-11-24T14:20:00Z</dcterms:modified>
</cp:coreProperties>
</file>